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BCBD" w14:textId="77777777" w:rsidR="00966BE6" w:rsidRDefault="00966BE6" w:rsidP="00055C4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0D883BE" w14:textId="77777777" w:rsidR="00B11E25" w:rsidRPr="00D356C1" w:rsidRDefault="00966BE6" w:rsidP="00055C46">
      <w:pPr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არსებობს </w:t>
      </w:r>
      <w:r w:rsidR="00B11E25" w:rsidRPr="00D356C1">
        <w:rPr>
          <w:rFonts w:ascii="Sylfaen" w:hAnsi="Sylfaen"/>
          <w:b/>
          <w:sz w:val="24"/>
          <w:szCs w:val="24"/>
          <w:lang w:val="ka-GE"/>
        </w:rPr>
        <w:t xml:space="preserve">გაეროს </w:t>
      </w:r>
      <w:r w:rsidR="00B11E25" w:rsidRPr="00D356C1">
        <w:rPr>
          <w:b/>
          <w:sz w:val="24"/>
          <w:szCs w:val="24"/>
        </w:rPr>
        <w:t xml:space="preserve">1961 </w:t>
      </w:r>
      <w:proofErr w:type="spellStart"/>
      <w:r w:rsidR="00B11E25" w:rsidRPr="00D356C1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="00B11E25" w:rsidRPr="00D356C1">
        <w:rPr>
          <w:b/>
          <w:sz w:val="24"/>
          <w:szCs w:val="24"/>
        </w:rPr>
        <w:t xml:space="preserve"> </w:t>
      </w:r>
      <w:proofErr w:type="spellStart"/>
      <w:r w:rsidR="00B11E25" w:rsidRPr="00D356C1">
        <w:rPr>
          <w:rFonts w:ascii="Sylfaen" w:hAnsi="Sylfaen" w:cs="Sylfaen"/>
          <w:b/>
          <w:sz w:val="24"/>
          <w:szCs w:val="24"/>
        </w:rPr>
        <w:t>ერთიანი</w:t>
      </w:r>
      <w:proofErr w:type="spellEnd"/>
      <w:r w:rsidR="00B11E25" w:rsidRPr="00D356C1">
        <w:rPr>
          <w:b/>
          <w:sz w:val="24"/>
          <w:szCs w:val="24"/>
        </w:rPr>
        <w:t xml:space="preserve"> </w:t>
      </w:r>
      <w:proofErr w:type="spellStart"/>
      <w:r w:rsidR="00B11E25" w:rsidRPr="00D356C1">
        <w:rPr>
          <w:rFonts w:ascii="Sylfaen" w:hAnsi="Sylfaen" w:cs="Sylfaen"/>
          <w:b/>
          <w:sz w:val="24"/>
          <w:szCs w:val="24"/>
        </w:rPr>
        <w:t>კონვენცია</w:t>
      </w:r>
      <w:proofErr w:type="spellEnd"/>
      <w:r w:rsidR="00B11E25" w:rsidRPr="00D356C1">
        <w:rPr>
          <w:b/>
          <w:sz w:val="24"/>
          <w:szCs w:val="24"/>
        </w:rPr>
        <w:t xml:space="preserve"> </w:t>
      </w:r>
      <w:proofErr w:type="spellStart"/>
      <w:r w:rsidR="00B11E25" w:rsidRPr="00D356C1">
        <w:rPr>
          <w:rFonts w:ascii="Sylfaen" w:hAnsi="Sylfaen" w:cs="Sylfaen"/>
          <w:b/>
          <w:sz w:val="24"/>
          <w:szCs w:val="24"/>
        </w:rPr>
        <w:t>ნარკოტიკულ</w:t>
      </w:r>
      <w:proofErr w:type="spellEnd"/>
      <w:r w:rsidR="00B11E25" w:rsidRPr="00D356C1">
        <w:rPr>
          <w:b/>
          <w:sz w:val="24"/>
          <w:szCs w:val="24"/>
        </w:rPr>
        <w:t xml:space="preserve"> </w:t>
      </w:r>
      <w:proofErr w:type="spellStart"/>
      <w:r w:rsidR="00B11E25" w:rsidRPr="00D356C1">
        <w:rPr>
          <w:rFonts w:ascii="Sylfaen" w:hAnsi="Sylfaen" w:cs="Sylfaen"/>
          <w:b/>
          <w:sz w:val="24"/>
          <w:szCs w:val="24"/>
        </w:rPr>
        <w:t>საშუალებათა</w:t>
      </w:r>
      <w:proofErr w:type="spellEnd"/>
      <w:r w:rsidR="00B11E25" w:rsidRPr="00D356C1">
        <w:rPr>
          <w:b/>
          <w:sz w:val="24"/>
          <w:szCs w:val="24"/>
        </w:rPr>
        <w:t xml:space="preserve"> </w:t>
      </w:r>
      <w:proofErr w:type="spellStart"/>
      <w:r w:rsidR="00B11E25" w:rsidRPr="00D356C1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0D42C4DA" w14:textId="77777777" w:rsidR="00B11E25" w:rsidRPr="00D356C1" w:rsidRDefault="00B11E25" w:rsidP="00055C46">
      <w:pPr>
        <w:jc w:val="both"/>
        <w:rPr>
          <w:sz w:val="24"/>
          <w:szCs w:val="24"/>
        </w:rPr>
      </w:pPr>
      <w:proofErr w:type="spellStart"/>
      <w:r w:rsidRPr="00D356C1">
        <w:rPr>
          <w:rFonts w:ascii="Sylfaen" w:hAnsi="Sylfaen" w:cs="Sylfaen"/>
          <w:sz w:val="24"/>
          <w:szCs w:val="24"/>
        </w:rPr>
        <w:t>მუხლი</w:t>
      </w:r>
      <w:proofErr w:type="spellEnd"/>
      <w:r w:rsidRPr="00D356C1">
        <w:rPr>
          <w:sz w:val="24"/>
          <w:szCs w:val="24"/>
        </w:rPr>
        <w:t xml:space="preserve"> </w:t>
      </w:r>
      <w:proofErr w:type="gramStart"/>
      <w:r w:rsidRPr="00D356C1">
        <w:rPr>
          <w:sz w:val="24"/>
          <w:szCs w:val="24"/>
        </w:rPr>
        <w:t xml:space="preserve">22 </w:t>
      </w:r>
      <w:proofErr w:type="spellStart"/>
      <w:r w:rsidRPr="00D356C1">
        <w:rPr>
          <w:rFonts w:ascii="Sylfaen" w:hAnsi="Sylfaen" w:cs="Sylfaen"/>
          <w:sz w:val="24"/>
          <w:szCs w:val="24"/>
        </w:rPr>
        <w:t>სპეციალური</w:t>
      </w:r>
      <w:proofErr w:type="spellEnd"/>
      <w:proofErr w:type="gram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დადგენილებები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კულტივირების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D356C1">
        <w:rPr>
          <w:sz w:val="24"/>
          <w:szCs w:val="24"/>
        </w:rPr>
        <w:t xml:space="preserve"> </w:t>
      </w:r>
    </w:p>
    <w:p w14:paraId="558694D8" w14:textId="77777777" w:rsidR="00B11E25" w:rsidRPr="00D356C1" w:rsidRDefault="00B11E25" w:rsidP="00AA2224">
      <w:pPr>
        <w:pStyle w:val="ListParagraph"/>
        <w:numPr>
          <w:ilvl w:val="0"/>
          <w:numId w:val="1"/>
        </w:numPr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D356C1">
        <w:rPr>
          <w:rFonts w:ascii="Sylfaen" w:hAnsi="Sylfaen" w:cs="Sylfaen"/>
          <w:sz w:val="24"/>
          <w:szCs w:val="24"/>
        </w:rPr>
        <w:t>იმ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როდესაც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მხარე</w:t>
      </w:r>
      <w:r w:rsidRPr="00D356C1">
        <w:rPr>
          <w:sz w:val="24"/>
          <w:szCs w:val="24"/>
        </w:rPr>
        <w:t>-</w:t>
      </w:r>
      <w:r w:rsidRPr="00D356C1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ან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ტერიტორიაზე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გამო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ოპიუმის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ხაშხაშის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მცენარე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კანაბისის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კოკაინის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ბუჩქის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კულტივირების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აკრძალვა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მისი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აზრით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ყველაზე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მიზანშეწონილი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საშუალებაა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და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კეთილდღეობის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და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ნარკოტიკული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საშუალებების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უკანონო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ბრუნვაში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გადასვლის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აღსაკვეთად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ეს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მხარე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კრძალავს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ასეთ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კულტივირებას</w:t>
      </w:r>
      <w:proofErr w:type="spellEnd"/>
      <w:r w:rsidRPr="00D356C1">
        <w:rPr>
          <w:sz w:val="24"/>
          <w:szCs w:val="24"/>
        </w:rPr>
        <w:t xml:space="preserve">. 2. </w:t>
      </w:r>
      <w:proofErr w:type="spellStart"/>
      <w:r w:rsidRPr="00D356C1">
        <w:rPr>
          <w:rFonts w:ascii="Sylfaen" w:hAnsi="Sylfaen" w:cs="Sylfaen"/>
          <w:sz w:val="24"/>
          <w:szCs w:val="24"/>
        </w:rPr>
        <w:t>მხარე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კრძალავს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ოპიუმის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ხაშხაშის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ან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მცენარე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კანაბისის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კულტივირებას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ატარებს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შესაბამის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ქმედებებს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რათა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მოახდინოს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უკანონოდ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კულტივირებული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მცენარის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კონფისკაცია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მთლიანად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და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გაანადგუროს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იგი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გარდა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მხარის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მოთხოვნით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მცირე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რაოდენობისა</w:t>
      </w:r>
      <w:proofErr w:type="spellEnd"/>
      <w:r w:rsidRPr="00D356C1">
        <w:rPr>
          <w:sz w:val="24"/>
          <w:szCs w:val="24"/>
        </w:rPr>
        <w:t xml:space="preserve">, </w:t>
      </w:r>
      <w:proofErr w:type="spellStart"/>
      <w:r w:rsidRPr="00D356C1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საჭიროა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სამეცნიერო</w:t>
      </w:r>
      <w:r w:rsidRPr="00D356C1">
        <w:rPr>
          <w:sz w:val="24"/>
          <w:szCs w:val="24"/>
        </w:rPr>
        <w:t>-</w:t>
      </w:r>
      <w:r w:rsidRPr="00D356C1">
        <w:rPr>
          <w:rFonts w:ascii="Sylfaen" w:hAnsi="Sylfaen" w:cs="Sylfaen"/>
          <w:sz w:val="24"/>
          <w:szCs w:val="24"/>
        </w:rPr>
        <w:t>კვლევითი</w:t>
      </w:r>
      <w:proofErr w:type="spellEnd"/>
      <w:r w:rsidRPr="00D356C1">
        <w:rPr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sz w:val="24"/>
          <w:szCs w:val="24"/>
        </w:rPr>
        <w:t>მიზნებისათვის</w:t>
      </w:r>
      <w:proofErr w:type="spellEnd"/>
      <w:r w:rsidRPr="00D356C1">
        <w:rPr>
          <w:sz w:val="24"/>
          <w:szCs w:val="24"/>
        </w:rPr>
        <w:t>.</w:t>
      </w:r>
    </w:p>
    <w:p w14:paraId="270909E9" w14:textId="77777777" w:rsidR="00AA2224" w:rsidRPr="00D356C1" w:rsidRDefault="00AA2224" w:rsidP="00AA2224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20CDECF0" w14:textId="77777777" w:rsidR="00AA2224" w:rsidRPr="00D356C1" w:rsidRDefault="00AA2224" w:rsidP="009E5738">
      <w:pPr>
        <w:pStyle w:val="ListParagraph"/>
        <w:ind w:left="0" w:hanging="11"/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D356C1">
        <w:rPr>
          <w:rFonts w:ascii="Sylfaen" w:hAnsi="Sylfaen" w:cs="Sylfaen"/>
          <w:b/>
          <w:sz w:val="24"/>
          <w:szCs w:val="24"/>
        </w:rPr>
        <w:t>გაერ</w:t>
      </w:r>
      <w:proofErr w:type="spellEnd"/>
      <w:r w:rsidRPr="00D356C1">
        <w:rPr>
          <w:rFonts w:ascii="Sylfaen" w:hAnsi="Sylfaen" w:cs="Sylfaen"/>
          <w:b/>
          <w:sz w:val="24"/>
          <w:szCs w:val="24"/>
          <w:lang w:val="ka-GE"/>
        </w:rPr>
        <w:t>ო</w:t>
      </w:r>
      <w:r w:rsidRPr="00D356C1">
        <w:rPr>
          <w:rFonts w:ascii="Sylfaen" w:hAnsi="Sylfaen" w:cs="Sylfaen"/>
          <w:b/>
          <w:sz w:val="24"/>
          <w:szCs w:val="24"/>
        </w:rPr>
        <w:t>ს</w:t>
      </w:r>
      <w:r w:rsidRPr="00D356C1">
        <w:rPr>
          <w:b/>
          <w:sz w:val="24"/>
          <w:szCs w:val="24"/>
        </w:rPr>
        <w:t xml:space="preserve"> </w:t>
      </w:r>
      <w:r w:rsidRPr="00D356C1">
        <w:rPr>
          <w:rFonts w:ascii="Sylfaen" w:hAnsi="Sylfaen" w:cs="Sylfaen"/>
          <w:b/>
          <w:sz w:val="24"/>
          <w:szCs w:val="24"/>
          <w:lang w:val="ka-GE"/>
        </w:rPr>
        <w:t>1988 წლის</w:t>
      </w:r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კონვენცია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ნარკოტიკული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საშუალებებისა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ფსიქოტროპული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ნივთიერებების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უკანონო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ბრუნვის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წინააღმდეგ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ბრძოლის</w:t>
      </w:r>
      <w:proofErr w:type="spellEnd"/>
      <w:r w:rsidRPr="00D356C1">
        <w:rPr>
          <w:b/>
          <w:sz w:val="24"/>
          <w:szCs w:val="24"/>
        </w:rPr>
        <w:t xml:space="preserve"> </w:t>
      </w:r>
      <w:proofErr w:type="spellStart"/>
      <w:r w:rsidRPr="00D356C1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</w:p>
    <w:p w14:paraId="17077CFF" w14:textId="77777777" w:rsidR="00AA2224" w:rsidRPr="00D356C1" w:rsidRDefault="00AA2224" w:rsidP="00AA2224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552F2E5" w14:textId="77777777" w:rsidR="00AA2224" w:rsidRPr="00D356C1" w:rsidRDefault="00AA2224" w:rsidP="00AA2224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D356C1">
        <w:rPr>
          <w:rFonts w:ascii="Sylfaen" w:hAnsi="Sylfaen" w:cs="Sylfaen"/>
          <w:sz w:val="24"/>
          <w:szCs w:val="24"/>
        </w:rPr>
        <w:t>მუხლი</w:t>
      </w:r>
      <w:proofErr w:type="spellEnd"/>
      <w:r w:rsidRPr="00D356C1">
        <w:rPr>
          <w:sz w:val="24"/>
          <w:szCs w:val="24"/>
        </w:rPr>
        <w:t xml:space="preserve"> 14</w:t>
      </w:r>
    </w:p>
    <w:p w14:paraId="2A3CEDC5" w14:textId="77777777" w:rsidR="00AA2224" w:rsidRPr="00D356C1" w:rsidRDefault="00AA2224" w:rsidP="00AA2224">
      <w:pPr>
        <w:pStyle w:val="ListParagraph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7E7A6957" w14:textId="77777777" w:rsidR="00AA2224" w:rsidRPr="00D356C1" w:rsidRDefault="00AA2224" w:rsidP="00AA2224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D356C1">
        <w:rPr>
          <w:rFonts w:ascii="Sylfaen" w:hAnsi="Sylfaen" w:cs="Sylfaen"/>
          <w:sz w:val="24"/>
          <w:szCs w:val="24"/>
          <w:lang w:val="ka-GE"/>
        </w:rPr>
        <w:t>ნარკოტიკულ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მცენარეთა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კულტივაციის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აღმოსაფხვრელი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ნარკოტიკულ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საშუალებებსა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ფსიქოტროპულ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ნივთიერებებზე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სალიკვიდაციო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ზომები</w:t>
      </w:r>
      <w:r w:rsidRPr="00D356C1">
        <w:rPr>
          <w:sz w:val="24"/>
          <w:szCs w:val="24"/>
          <w:lang w:val="ka-GE"/>
        </w:rPr>
        <w:t xml:space="preserve"> </w:t>
      </w:r>
    </w:p>
    <w:p w14:paraId="39283973" w14:textId="77777777" w:rsidR="00AA2224" w:rsidRPr="00D356C1" w:rsidRDefault="00AA2224" w:rsidP="00AA2224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5730BA95" w14:textId="77777777" w:rsidR="00966BE6" w:rsidRDefault="00AA2224" w:rsidP="00AA2224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D356C1">
        <w:rPr>
          <w:sz w:val="24"/>
          <w:szCs w:val="24"/>
          <w:lang w:val="ka-GE"/>
        </w:rPr>
        <w:t xml:space="preserve">1. 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მიერ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ამ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კონვენციის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მიღებული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ზომა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უნდა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იყოს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არანაკლებ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მკაცრი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ვიდრე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დებულებანი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შეეხება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ნარკოტიკულ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ფსიქოტროპულ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ნივთიერებათა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შემცველი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მცენარეების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კულტივაციის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აღმოფხვრასა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ნარკოტიკულ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საშუალებებსა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ფსიქოტროპულ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ნივთიერებებზე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ლიკვიდაციას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გათვალისწინებულნი</w:t>
      </w:r>
      <w:r w:rsidRPr="00D356C1">
        <w:rPr>
          <w:sz w:val="24"/>
          <w:szCs w:val="24"/>
          <w:lang w:val="ka-GE"/>
        </w:rPr>
        <w:t xml:space="preserve"> 1961 </w:t>
      </w:r>
      <w:r w:rsidRPr="00D356C1">
        <w:rPr>
          <w:rFonts w:ascii="Sylfaen" w:hAnsi="Sylfaen" w:cs="Sylfaen"/>
          <w:sz w:val="24"/>
          <w:szCs w:val="24"/>
          <w:lang w:val="ka-GE"/>
        </w:rPr>
        <w:t>წლის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კონვენციით</w:t>
      </w:r>
      <w:r w:rsidRPr="00D356C1">
        <w:rPr>
          <w:sz w:val="24"/>
          <w:szCs w:val="24"/>
          <w:lang w:val="ka-GE"/>
        </w:rPr>
        <w:t xml:space="preserve">, 1961 </w:t>
      </w:r>
      <w:r w:rsidRPr="00D356C1">
        <w:rPr>
          <w:rFonts w:ascii="Sylfaen" w:hAnsi="Sylfaen" w:cs="Sylfaen"/>
          <w:sz w:val="24"/>
          <w:szCs w:val="24"/>
          <w:lang w:val="ka-GE"/>
        </w:rPr>
        <w:t>წლის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შესწორებული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კონვენციითაა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1971 </w:t>
      </w:r>
      <w:r w:rsidRPr="00D356C1">
        <w:rPr>
          <w:rFonts w:ascii="Sylfaen" w:hAnsi="Sylfaen" w:cs="Sylfaen"/>
          <w:sz w:val="24"/>
          <w:szCs w:val="24"/>
          <w:lang w:val="ka-GE"/>
        </w:rPr>
        <w:t>წლის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კონვენციით</w:t>
      </w:r>
      <w:r w:rsidRPr="00D356C1">
        <w:rPr>
          <w:sz w:val="24"/>
          <w:szCs w:val="24"/>
          <w:lang w:val="ka-GE"/>
        </w:rPr>
        <w:t xml:space="preserve">. </w:t>
      </w:r>
    </w:p>
    <w:p w14:paraId="0372BCC0" w14:textId="77777777" w:rsidR="00966BE6" w:rsidRDefault="00AA2224" w:rsidP="00AA2224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D356C1">
        <w:rPr>
          <w:sz w:val="24"/>
          <w:szCs w:val="24"/>
          <w:lang w:val="ka-GE"/>
        </w:rPr>
        <w:lastRenderedPageBreak/>
        <w:t xml:space="preserve">2. </w:t>
      </w:r>
      <w:r w:rsidRPr="00D356C1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მიიღებს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ზომებს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ნარკოტიკულ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ფსიქოტროპულ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ნივთიერებათა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შემცველი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იმგვარი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მცენარეების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კულტივაციის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აღკვეთისა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მათი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განადგურების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მიზნით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როგორებიცაა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ოპიუმის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ყაყაჩო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კოკაინის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ბუჩქი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კანაფის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მცენარეები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უკანონოდ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კულტივირებული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6C1">
        <w:rPr>
          <w:sz w:val="24"/>
          <w:szCs w:val="24"/>
          <w:lang w:val="ka-GE"/>
        </w:rPr>
        <w:t xml:space="preserve">. </w:t>
      </w:r>
      <w:r w:rsidRPr="00D356C1">
        <w:rPr>
          <w:rFonts w:ascii="Sylfaen" w:hAnsi="Sylfaen" w:cs="Sylfaen"/>
          <w:sz w:val="24"/>
          <w:szCs w:val="24"/>
          <w:lang w:val="ka-GE"/>
        </w:rPr>
        <w:t>ზომების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მიღებისას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დაცული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უნდა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იყოს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ადამიანის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უფლებები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ჯეროვნად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უნდა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იქნეს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ტრადიციები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ამგვარი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ფაქტები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გარემოს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დაცვა</w:t>
      </w:r>
      <w:r w:rsidRPr="00D356C1">
        <w:rPr>
          <w:sz w:val="24"/>
          <w:szCs w:val="24"/>
          <w:lang w:val="ka-GE"/>
        </w:rPr>
        <w:t xml:space="preserve">. </w:t>
      </w:r>
    </w:p>
    <w:p w14:paraId="63BFC453" w14:textId="77777777" w:rsidR="00966BE6" w:rsidRDefault="00AA2224" w:rsidP="00AA2224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D356C1">
        <w:rPr>
          <w:sz w:val="24"/>
          <w:szCs w:val="24"/>
          <w:lang w:val="ka-GE"/>
        </w:rPr>
        <w:t xml:space="preserve">3. (a) 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მხარეებს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ითანამშრომლონ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კულტივაციის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აღმოფხვრისაკენ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მიმართულ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ღონისძიებათა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ეფექტიანობის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გასაზრდელად</w:t>
      </w:r>
      <w:r w:rsidRPr="00D356C1">
        <w:rPr>
          <w:sz w:val="24"/>
          <w:szCs w:val="24"/>
          <w:lang w:val="ka-GE"/>
        </w:rPr>
        <w:t xml:space="preserve">. </w:t>
      </w:r>
      <w:r w:rsidRPr="00D356C1">
        <w:rPr>
          <w:rFonts w:ascii="Sylfaen" w:hAnsi="Sylfaen" w:cs="Sylfaen"/>
          <w:sz w:val="24"/>
          <w:szCs w:val="24"/>
          <w:lang w:val="ka-GE"/>
        </w:rPr>
        <w:t>სხვა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ზომებთან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ერთად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თანამშრომლობა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მოიცავდეს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ეს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მიზანშეწონილია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ინტეგრირებული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D356C1">
        <w:rPr>
          <w:sz w:val="24"/>
          <w:szCs w:val="24"/>
          <w:lang w:val="ka-GE"/>
        </w:rPr>
        <w:t>-</w:t>
      </w:r>
      <w:r w:rsidRPr="00D356C1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მხარდაჭერას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რამაც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კულტივაციის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ეკონომიკურად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სიცოცხლისუნარიანი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ალტერნატივების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შექმნა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უნდა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მოიტანოს</w:t>
      </w:r>
      <w:r w:rsidRPr="00D356C1">
        <w:rPr>
          <w:sz w:val="24"/>
          <w:szCs w:val="24"/>
          <w:lang w:val="ka-GE"/>
        </w:rPr>
        <w:t xml:space="preserve">. </w:t>
      </w:r>
      <w:r w:rsidRPr="00D356C1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D356C1">
        <w:rPr>
          <w:sz w:val="24"/>
          <w:szCs w:val="24"/>
          <w:lang w:val="ka-GE"/>
        </w:rPr>
        <w:t>-</w:t>
      </w:r>
      <w:r w:rsidRPr="00D356C1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ამგვარ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პროგრამათა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რეალიზაციამდე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მხედველობაში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უნდა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იქნეს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მიღებული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ისეთი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ფაქტორები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როგორებიცაა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ბაზრებზე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შეღწევის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სიადვილე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რესურსების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სოციალურ</w:t>
      </w:r>
      <w:r w:rsidRPr="00D356C1">
        <w:rPr>
          <w:sz w:val="24"/>
          <w:szCs w:val="24"/>
          <w:lang w:val="ka-GE"/>
        </w:rPr>
        <w:t>-</w:t>
      </w:r>
      <w:r w:rsidRPr="00D356C1">
        <w:rPr>
          <w:rFonts w:ascii="Sylfaen" w:hAnsi="Sylfaen" w:cs="Sylfaen"/>
          <w:sz w:val="24"/>
          <w:szCs w:val="24"/>
          <w:lang w:val="ka-GE"/>
        </w:rPr>
        <w:t>ეკოომიკური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პირობები</w:t>
      </w:r>
      <w:r w:rsidRPr="00D356C1">
        <w:rPr>
          <w:sz w:val="24"/>
          <w:szCs w:val="24"/>
          <w:lang w:val="ka-GE"/>
        </w:rPr>
        <w:t xml:space="preserve">. 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მხარეებს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შეთანხმდნენ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სხვა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შესაფერისი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ზომების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D356C1">
        <w:rPr>
          <w:sz w:val="24"/>
          <w:szCs w:val="24"/>
          <w:lang w:val="ka-GE"/>
        </w:rPr>
        <w:t>. (b)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ხელს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შეუწყობენ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სამეცნიერო</w:t>
      </w:r>
      <w:r w:rsidRPr="00D356C1">
        <w:rPr>
          <w:sz w:val="24"/>
          <w:szCs w:val="24"/>
          <w:lang w:val="ka-GE"/>
        </w:rPr>
        <w:t>-</w:t>
      </w:r>
      <w:r w:rsidRPr="00D356C1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გაცვლასა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კულტივაციის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აღმოფხვრის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დარგში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გამოკვლევათა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ჩატარებას</w:t>
      </w:r>
      <w:r w:rsidRPr="00D356C1">
        <w:rPr>
          <w:sz w:val="24"/>
          <w:szCs w:val="24"/>
          <w:lang w:val="ka-GE"/>
        </w:rPr>
        <w:t xml:space="preserve">. (c) 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მათ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საერთო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საზღვრები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აქვთ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ეცდებიან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ითანამშრომლონ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კულტივაციის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აღმოფხვრის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პროგრამების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საზღვრების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მიმდებარე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თავიანთ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რაიონებში</w:t>
      </w:r>
      <w:r w:rsidRPr="00D356C1">
        <w:rPr>
          <w:sz w:val="24"/>
          <w:szCs w:val="24"/>
          <w:lang w:val="ka-GE"/>
        </w:rPr>
        <w:t xml:space="preserve">. </w:t>
      </w:r>
    </w:p>
    <w:p w14:paraId="4EDB954B" w14:textId="77777777" w:rsidR="00966BE6" w:rsidRDefault="00AA2224" w:rsidP="00AA2224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D356C1">
        <w:rPr>
          <w:sz w:val="24"/>
          <w:szCs w:val="24"/>
          <w:lang w:val="ka-GE"/>
        </w:rPr>
        <w:t xml:space="preserve">4. 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მიიღებენ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ზომებს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მიზანიცაა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ნარკოტიკულ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საშუალებებსა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ფსიქოტროპულ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ნივთიერებებზე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ლიკვიდაცია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შემცირება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იმისთვის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რათა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შეამცირონ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ადამიანების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ტანჯვა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მოსპონ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ბრუნვის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სტიმულები</w:t>
      </w:r>
      <w:r w:rsidRPr="00D356C1">
        <w:rPr>
          <w:sz w:val="24"/>
          <w:szCs w:val="24"/>
          <w:lang w:val="ka-GE"/>
        </w:rPr>
        <w:t xml:space="preserve">. </w:t>
      </w:r>
      <w:r w:rsidRPr="00D356C1">
        <w:rPr>
          <w:rFonts w:ascii="Sylfaen" w:hAnsi="Sylfaen" w:cs="Sylfaen"/>
          <w:sz w:val="24"/>
          <w:szCs w:val="24"/>
          <w:lang w:val="ka-GE"/>
        </w:rPr>
        <w:t>ეს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ზომები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სხვასთან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ერთად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ეფუძნებოდეს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გაერთიანებული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ერების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გაერთიანებული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ერების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სპეციალიზებული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უწყებების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როგორიცაა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დაცვის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სხვა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კომპეტენტური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ორგანიზაციების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რეკომენდაციებს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1987 </w:t>
      </w:r>
      <w:r w:rsidRPr="00D356C1">
        <w:rPr>
          <w:rFonts w:ascii="Sylfaen" w:hAnsi="Sylfaen" w:cs="Sylfaen"/>
          <w:sz w:val="24"/>
          <w:szCs w:val="24"/>
          <w:lang w:val="ka-GE"/>
        </w:rPr>
        <w:t>წელს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გამართულ</w:t>
      </w:r>
      <w:r w:rsidRPr="00D356C1">
        <w:rPr>
          <w:sz w:val="24"/>
          <w:szCs w:val="24"/>
          <w:lang w:val="ka-GE"/>
        </w:rPr>
        <w:t xml:space="preserve"> „</w:t>
      </w:r>
      <w:r w:rsidRPr="00D356C1">
        <w:rPr>
          <w:rFonts w:ascii="Sylfaen" w:hAnsi="Sylfaen" w:cs="Sylfaen"/>
          <w:sz w:val="24"/>
          <w:szCs w:val="24"/>
          <w:lang w:val="ka-GE"/>
        </w:rPr>
        <w:t>ნარკოტიკულ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საშუალებათა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ბოროტად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გამოყენებასთან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მათ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ბრუნვასთან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კონფერენციაზე</w:t>
      </w:r>
      <w:r w:rsidRPr="00D356C1">
        <w:rPr>
          <w:sz w:val="24"/>
          <w:szCs w:val="24"/>
          <w:lang w:val="ka-GE"/>
        </w:rPr>
        <w:t xml:space="preserve">“ </w:t>
      </w:r>
      <w:r w:rsidRPr="00D356C1">
        <w:rPr>
          <w:rFonts w:ascii="Sylfaen" w:hAnsi="Sylfaen" w:cs="Sylfaen"/>
          <w:sz w:val="24"/>
          <w:szCs w:val="24"/>
          <w:lang w:val="ka-GE"/>
        </w:rPr>
        <w:t>მიღებულ</w:t>
      </w:r>
      <w:r w:rsidRPr="00D356C1">
        <w:rPr>
          <w:sz w:val="24"/>
          <w:szCs w:val="24"/>
          <w:lang w:val="ka-GE"/>
        </w:rPr>
        <w:t xml:space="preserve"> „</w:t>
      </w:r>
      <w:r w:rsidRPr="00D356C1">
        <w:rPr>
          <w:rFonts w:ascii="Sylfaen" w:hAnsi="Sylfaen" w:cs="Sylfaen"/>
          <w:sz w:val="24"/>
          <w:szCs w:val="24"/>
          <w:lang w:val="ka-GE"/>
        </w:rPr>
        <w:t>ყოვლისმომცველ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მრავალდისციპლინარულ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გეგმას</w:t>
      </w:r>
      <w:r w:rsidRPr="00D356C1">
        <w:rPr>
          <w:sz w:val="24"/>
          <w:szCs w:val="24"/>
          <w:lang w:val="ka-GE"/>
        </w:rPr>
        <w:t xml:space="preserve">“, </w:t>
      </w:r>
      <w:r w:rsidRPr="00D356C1">
        <w:rPr>
          <w:rFonts w:ascii="Sylfaen" w:hAnsi="Sylfaen" w:cs="Sylfaen"/>
          <w:sz w:val="24"/>
          <w:szCs w:val="24"/>
          <w:lang w:val="ka-GE"/>
        </w:rPr>
        <w:t>იმდენად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რამდენადაც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იგი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შეეხება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სამთავრობო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არასამთავრობო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დაწესებულებებს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lastRenderedPageBreak/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კერძო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ძალისხმევას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პროფილაქტიკის</w:t>
      </w:r>
      <w:r w:rsidRPr="00D356C1">
        <w:rPr>
          <w:sz w:val="24"/>
          <w:szCs w:val="24"/>
          <w:lang w:val="ka-GE"/>
        </w:rPr>
        <w:t xml:space="preserve">, http://www.matsne.gov.ge 48061000003030016285 </w:t>
      </w:r>
      <w:r w:rsidRPr="00D356C1">
        <w:rPr>
          <w:rFonts w:ascii="Sylfaen" w:hAnsi="Sylfaen" w:cs="Sylfaen"/>
          <w:sz w:val="24"/>
          <w:szCs w:val="24"/>
          <w:lang w:val="ka-GE"/>
        </w:rPr>
        <w:t>მკურნალობისა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რეაბილიტაციის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დარგებში</w:t>
      </w:r>
      <w:r w:rsidRPr="00D356C1">
        <w:rPr>
          <w:sz w:val="24"/>
          <w:szCs w:val="24"/>
          <w:lang w:val="ka-GE"/>
        </w:rPr>
        <w:t xml:space="preserve">. </w:t>
      </w:r>
      <w:r w:rsidRPr="00D356C1">
        <w:rPr>
          <w:rFonts w:ascii="Sylfaen" w:hAnsi="Sylfaen" w:cs="Sylfaen"/>
          <w:sz w:val="24"/>
          <w:szCs w:val="24"/>
          <w:lang w:val="ka-GE"/>
        </w:rPr>
        <w:t>მხარეებს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დადონ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ორმხრივი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მრავალმხრივი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შეთანხმებები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მორიგებები</w:t>
      </w:r>
      <w:r w:rsidRPr="00D356C1">
        <w:rPr>
          <w:sz w:val="24"/>
          <w:szCs w:val="24"/>
          <w:lang w:val="ka-GE"/>
        </w:rPr>
        <w:t xml:space="preserve">, </w:t>
      </w:r>
      <w:r w:rsidRPr="00D356C1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მიზანიცაა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ნარკოტიკულ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საშუალებებსა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და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ფსიქოტროპულ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ნივთიერებებზე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ლიკვიდაცია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ან</w:t>
      </w:r>
      <w:r w:rsidRPr="00D356C1">
        <w:rPr>
          <w:sz w:val="24"/>
          <w:szCs w:val="24"/>
          <w:lang w:val="ka-GE"/>
        </w:rPr>
        <w:t xml:space="preserve"> </w:t>
      </w:r>
      <w:r w:rsidRPr="00D356C1">
        <w:rPr>
          <w:rFonts w:ascii="Sylfaen" w:hAnsi="Sylfaen" w:cs="Sylfaen"/>
          <w:sz w:val="24"/>
          <w:szCs w:val="24"/>
          <w:lang w:val="ka-GE"/>
        </w:rPr>
        <w:t>შემცირება</w:t>
      </w:r>
      <w:r w:rsidRPr="00D356C1">
        <w:rPr>
          <w:sz w:val="24"/>
          <w:szCs w:val="24"/>
          <w:lang w:val="ka-GE"/>
        </w:rPr>
        <w:t xml:space="preserve">. </w:t>
      </w:r>
    </w:p>
    <w:p w14:paraId="58FB42B9" w14:textId="77777777" w:rsidR="00AA2224" w:rsidRPr="00D356C1" w:rsidRDefault="00AA2224" w:rsidP="00AA2224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4C0943">
        <w:rPr>
          <w:sz w:val="24"/>
          <w:szCs w:val="24"/>
          <w:lang w:val="ka-GE"/>
        </w:rPr>
        <w:t xml:space="preserve">5. </w:t>
      </w:r>
      <w:r w:rsidRPr="004C0943">
        <w:rPr>
          <w:rFonts w:ascii="Sylfaen" w:hAnsi="Sylfaen" w:cs="Sylfaen"/>
          <w:sz w:val="24"/>
          <w:szCs w:val="24"/>
          <w:lang w:val="ka-GE"/>
        </w:rPr>
        <w:t>მხარეებს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მიიღონ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ზომები</w:t>
      </w:r>
      <w:r w:rsidRPr="004C0943">
        <w:rPr>
          <w:sz w:val="24"/>
          <w:szCs w:val="24"/>
          <w:lang w:val="ka-GE"/>
        </w:rPr>
        <w:t xml:space="preserve">, </w:t>
      </w:r>
      <w:r w:rsidRPr="004C0943">
        <w:rPr>
          <w:rFonts w:ascii="Sylfaen" w:hAnsi="Sylfaen" w:cs="Sylfaen"/>
          <w:sz w:val="24"/>
          <w:szCs w:val="24"/>
          <w:lang w:val="ka-GE"/>
        </w:rPr>
        <w:t>რათა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ადრეულ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სტადიაზევე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გაანადგურონ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ან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მიზნებისთვის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გამოიყენონ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ნარკოტიკული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საშუალებები</w:t>
      </w:r>
      <w:r w:rsidRPr="004C0943">
        <w:rPr>
          <w:sz w:val="24"/>
          <w:szCs w:val="24"/>
          <w:lang w:val="ka-GE"/>
        </w:rPr>
        <w:t xml:space="preserve">, </w:t>
      </w:r>
      <w:r w:rsidRPr="004C0943">
        <w:rPr>
          <w:rFonts w:ascii="Sylfaen" w:hAnsi="Sylfaen" w:cs="Sylfaen"/>
          <w:sz w:val="24"/>
          <w:szCs w:val="24"/>
          <w:lang w:val="ka-GE"/>
        </w:rPr>
        <w:t>ფსიქოტროპული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ნივთიერებები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და</w:t>
      </w:r>
      <w:r w:rsidRPr="004C0943">
        <w:rPr>
          <w:sz w:val="24"/>
          <w:szCs w:val="24"/>
          <w:lang w:val="ka-GE"/>
        </w:rPr>
        <w:t xml:space="preserve"> i-</w:t>
      </w:r>
      <w:r w:rsidRPr="004C0943">
        <w:rPr>
          <w:rFonts w:ascii="Sylfaen" w:hAnsi="Sylfaen" w:cs="Sylfaen"/>
          <w:sz w:val="24"/>
          <w:szCs w:val="24"/>
          <w:lang w:val="ka-GE"/>
        </w:rPr>
        <w:t>სა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და</w:t>
      </w:r>
      <w:r w:rsidRPr="004C0943">
        <w:rPr>
          <w:sz w:val="24"/>
          <w:szCs w:val="24"/>
          <w:lang w:val="ka-GE"/>
        </w:rPr>
        <w:t xml:space="preserve"> ii </w:t>
      </w:r>
      <w:r w:rsidRPr="004C0943">
        <w:rPr>
          <w:rFonts w:ascii="Sylfaen" w:hAnsi="Sylfaen" w:cs="Sylfaen"/>
          <w:sz w:val="24"/>
          <w:szCs w:val="24"/>
          <w:lang w:val="ka-GE"/>
        </w:rPr>
        <w:t>ცხრილში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შეტანილი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ნივთიერებები</w:t>
      </w:r>
      <w:r w:rsidRPr="004C0943">
        <w:rPr>
          <w:sz w:val="24"/>
          <w:szCs w:val="24"/>
          <w:lang w:val="ka-GE"/>
        </w:rPr>
        <w:t xml:space="preserve">, </w:t>
      </w:r>
      <w:r w:rsidRPr="004C0943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დაყადაღებული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ან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კონფისკებული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იქნა</w:t>
      </w:r>
      <w:r w:rsidRPr="004C0943">
        <w:rPr>
          <w:sz w:val="24"/>
          <w:szCs w:val="24"/>
          <w:lang w:val="ka-GE"/>
        </w:rPr>
        <w:t xml:space="preserve">, </w:t>
      </w:r>
      <w:r w:rsidRPr="004C0943">
        <w:rPr>
          <w:rFonts w:ascii="Sylfaen" w:hAnsi="Sylfaen" w:cs="Sylfaen"/>
          <w:sz w:val="24"/>
          <w:szCs w:val="24"/>
          <w:lang w:val="ka-GE"/>
        </w:rPr>
        <w:t>და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რათა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უზრუნველყონ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ამგვარ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ნივთიერებათა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სათანადოდ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დამოწმებული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რაოდენობების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მისაღებობა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მტკიცებულების</w:t>
      </w:r>
      <w:r w:rsidRPr="004C0943">
        <w:rPr>
          <w:sz w:val="24"/>
          <w:szCs w:val="24"/>
          <w:lang w:val="ka-GE"/>
        </w:rPr>
        <w:t xml:space="preserve"> </w:t>
      </w:r>
      <w:r w:rsidRPr="004C0943">
        <w:rPr>
          <w:rFonts w:ascii="Sylfaen" w:hAnsi="Sylfaen" w:cs="Sylfaen"/>
          <w:sz w:val="24"/>
          <w:szCs w:val="24"/>
          <w:lang w:val="ka-GE"/>
        </w:rPr>
        <w:t>სახით</w:t>
      </w:r>
      <w:r w:rsidRPr="004C0943">
        <w:rPr>
          <w:sz w:val="24"/>
          <w:szCs w:val="24"/>
          <w:lang w:val="ka-GE"/>
        </w:rPr>
        <w:t>.</w:t>
      </w:r>
    </w:p>
    <w:p w14:paraId="3A3BA34D" w14:textId="77777777" w:rsidR="00B11E25" w:rsidRDefault="009A1A98" w:rsidP="00055C46">
      <w:pPr>
        <w:jc w:val="both"/>
        <w:rPr>
          <w:rFonts w:ascii="Sylfaen" w:hAnsi="Sylfaen"/>
          <w:sz w:val="24"/>
          <w:szCs w:val="24"/>
          <w:lang w:val="ka-GE"/>
        </w:rPr>
      </w:pPr>
      <w:r w:rsidRPr="00D356C1">
        <w:rPr>
          <w:rFonts w:ascii="Sylfaen" w:hAnsi="Sylfaen"/>
          <w:sz w:val="24"/>
          <w:szCs w:val="24"/>
          <w:lang w:val="ka-GE"/>
        </w:rPr>
        <w:t xml:space="preserve"> საქართველო შეუერთდა გაეროს </w:t>
      </w:r>
      <w:r w:rsidR="00BE0949">
        <w:rPr>
          <w:rFonts w:ascii="Sylfaen" w:hAnsi="Sylfaen"/>
          <w:sz w:val="24"/>
          <w:szCs w:val="24"/>
          <w:lang w:val="ka-GE"/>
        </w:rPr>
        <w:t>ყ</w:t>
      </w:r>
      <w:r w:rsidRPr="00D356C1">
        <w:rPr>
          <w:rFonts w:ascii="Sylfaen" w:hAnsi="Sylfaen"/>
          <w:sz w:val="24"/>
          <w:szCs w:val="24"/>
          <w:lang w:val="ka-GE"/>
        </w:rPr>
        <w:t>ველა კონვენციას მიმართულს ნარკოტიკების და ფსიქოტროპ</w:t>
      </w:r>
      <w:r w:rsidR="00966BE6">
        <w:rPr>
          <w:rFonts w:ascii="Sylfaen" w:hAnsi="Sylfaen"/>
          <w:sz w:val="24"/>
          <w:szCs w:val="24"/>
          <w:lang w:val="ka-GE"/>
        </w:rPr>
        <w:t>უ</w:t>
      </w:r>
      <w:r w:rsidRPr="00D356C1">
        <w:rPr>
          <w:rFonts w:ascii="Sylfaen" w:hAnsi="Sylfaen"/>
          <w:sz w:val="24"/>
          <w:szCs w:val="24"/>
          <w:lang w:val="ka-GE"/>
        </w:rPr>
        <w:t xml:space="preserve">ლი ნივთიერებების </w:t>
      </w:r>
      <w:r w:rsidR="00F55EF3" w:rsidRPr="00D356C1">
        <w:rPr>
          <w:rFonts w:ascii="Sylfaen" w:hAnsi="Sylfaen"/>
          <w:sz w:val="24"/>
          <w:szCs w:val="24"/>
          <w:lang w:val="ka-GE"/>
        </w:rPr>
        <w:t>უკანონო ბრუნვის წინააღმდეგ</w:t>
      </w:r>
      <w:r w:rsidR="00FB0327" w:rsidRPr="00D356C1">
        <w:rPr>
          <w:rFonts w:ascii="Sylfaen" w:hAnsi="Sylfaen"/>
          <w:sz w:val="24"/>
          <w:szCs w:val="24"/>
          <w:lang w:val="ka-GE"/>
        </w:rPr>
        <w:t xml:space="preserve">. </w:t>
      </w:r>
    </w:p>
    <w:p w14:paraId="6D5D00D2" w14:textId="77777777" w:rsidR="000D2BA5" w:rsidRPr="00D356C1" w:rsidRDefault="000D2BA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23F5690F" w14:textId="77777777" w:rsidR="00FB0327" w:rsidRDefault="00CD2999" w:rsidP="00055C4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რაც შეეხება საჭირო რესურსებს კანაბონოიდების მოხამარებით გამოწვეული</w:t>
      </w:r>
      <w:r w:rsidR="00661AA0">
        <w:rPr>
          <w:rFonts w:ascii="Sylfaen" w:hAnsi="Sylfaen"/>
          <w:sz w:val="24"/>
          <w:szCs w:val="24"/>
          <w:lang w:val="ka-GE"/>
        </w:rPr>
        <w:t xml:space="preserve"> პათოლოგიების მკურნალობისათვის:</w:t>
      </w:r>
    </w:p>
    <w:p w14:paraId="18CC262A" w14:textId="77777777" w:rsidR="00661AA0" w:rsidRDefault="00661AA0" w:rsidP="00661AA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თანამედროვე მიდგომებით, </w:t>
      </w:r>
      <w:r w:rsidRPr="00D356C1">
        <w:rPr>
          <w:rFonts w:ascii="Sylfaen" w:hAnsi="Sylfaen"/>
          <w:sz w:val="24"/>
          <w:szCs w:val="24"/>
          <w:lang w:val="ka-GE"/>
        </w:rPr>
        <w:t>მარიხუანაზე დამოკიდებულების</w:t>
      </w:r>
      <w:r>
        <w:rPr>
          <w:rFonts w:ascii="Sylfaen" w:hAnsi="Sylfaen"/>
          <w:sz w:val="24"/>
          <w:szCs w:val="24"/>
          <w:lang w:val="ka-GE"/>
        </w:rPr>
        <w:t xml:space="preserve"> სამკურნალო პროცესში</w:t>
      </w:r>
      <w:r w:rsidRPr="00D356C1">
        <w:rPr>
          <w:rFonts w:ascii="Sylfaen" w:hAnsi="Sylfaen"/>
          <w:sz w:val="24"/>
          <w:szCs w:val="24"/>
          <w:lang w:val="ka-GE"/>
        </w:rPr>
        <w:t xml:space="preserve">, ძირითადად იყენებენ ფსიქოსოციალურ რეაბილიტაციას და არა მედიკამენტოზური მკურნალობის მეთოდებს. </w:t>
      </w:r>
      <w:r>
        <w:rPr>
          <w:rFonts w:ascii="Sylfaen" w:hAnsi="Sylfaen"/>
          <w:sz w:val="24"/>
          <w:szCs w:val="24"/>
          <w:lang w:val="ka-GE"/>
        </w:rPr>
        <w:t>ზემოდაღნიშნული კურსი შესაძლებელია გაგრძელდეს 10-12 კვირის განმავლობაში.</w:t>
      </w:r>
    </w:p>
    <w:p w14:paraId="6AE0D832" w14:textId="77777777" w:rsidR="002F3025" w:rsidRDefault="00661AA0" w:rsidP="003903F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აქვე, კანაბინოიდებით გამოწვეული ქცევითი და ფსიქოზური აშლილობების სამკურნალოდ აუცილებელია მკურნალობა სტაციონარულ რეჟიმში, რომლის საშუალო ღირებულება  ჩვენი გათვლებით უტოლდება საშუალოდ</w:t>
      </w:r>
      <w:r w:rsidR="007E1A16">
        <w:rPr>
          <w:rFonts w:ascii="Sylfaen" w:hAnsi="Sylfaen"/>
          <w:sz w:val="24"/>
          <w:szCs w:val="24"/>
          <w:lang w:val="ka-GE"/>
        </w:rPr>
        <w:t xml:space="preserve"> 20</w:t>
      </w:r>
      <w:r>
        <w:rPr>
          <w:rFonts w:ascii="Sylfaen" w:hAnsi="Sylfaen"/>
          <w:sz w:val="24"/>
          <w:szCs w:val="24"/>
          <w:lang w:val="ka-GE"/>
        </w:rPr>
        <w:t xml:space="preserve">00 ლარს. </w:t>
      </w:r>
    </w:p>
    <w:p w14:paraId="4ED2E62E" w14:textId="77777777" w:rsidR="002F3025" w:rsidRDefault="00661AA0" w:rsidP="003903F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იმის გათვალისწინებით, რომ</w:t>
      </w:r>
      <w:r w:rsidR="002F3025" w:rsidRPr="00D356C1">
        <w:rPr>
          <w:rFonts w:ascii="Sylfaen" w:hAnsi="Sylfaen"/>
          <w:sz w:val="24"/>
          <w:szCs w:val="24"/>
          <w:lang w:val="ka-GE"/>
        </w:rPr>
        <w:t xml:space="preserve"> მარიხუანას </w:t>
      </w:r>
      <w:r w:rsidR="002F3025">
        <w:rPr>
          <w:rFonts w:ascii="Sylfaen" w:hAnsi="Sylfaen"/>
          <w:sz w:val="24"/>
          <w:szCs w:val="24"/>
          <w:lang w:val="ka-GE"/>
        </w:rPr>
        <w:t>მო</w:t>
      </w:r>
      <w:r w:rsidR="002F3025" w:rsidRPr="00D356C1">
        <w:rPr>
          <w:rFonts w:ascii="Sylfaen" w:hAnsi="Sylfaen"/>
          <w:sz w:val="24"/>
          <w:szCs w:val="24"/>
          <w:lang w:val="ka-GE"/>
        </w:rPr>
        <w:t>ხ</w:t>
      </w:r>
      <w:r w:rsidR="002F3025">
        <w:rPr>
          <w:rFonts w:ascii="Sylfaen" w:hAnsi="Sylfaen"/>
          <w:sz w:val="24"/>
          <w:szCs w:val="24"/>
          <w:lang w:val="ka-GE"/>
        </w:rPr>
        <w:t>მ</w:t>
      </w:r>
      <w:r w:rsidR="002F3025" w:rsidRPr="00D356C1">
        <w:rPr>
          <w:rFonts w:ascii="Sylfaen" w:hAnsi="Sylfaen"/>
          <w:sz w:val="24"/>
          <w:szCs w:val="24"/>
          <w:lang w:val="ka-GE"/>
        </w:rPr>
        <w:t>არების დეკრიმინალიზაცია ხელს შეუწყობს</w:t>
      </w:r>
      <w:r w:rsidR="002F3025">
        <w:rPr>
          <w:rFonts w:ascii="Sylfaen" w:hAnsi="Sylfaen"/>
          <w:sz w:val="24"/>
          <w:szCs w:val="24"/>
          <w:lang w:val="ka-GE"/>
        </w:rPr>
        <w:t xml:space="preserve"> </w:t>
      </w:r>
      <w:r w:rsidR="002F3025" w:rsidRPr="00D356C1">
        <w:rPr>
          <w:rFonts w:ascii="Sylfaen" w:hAnsi="Sylfaen"/>
          <w:sz w:val="24"/>
          <w:szCs w:val="24"/>
          <w:lang w:val="ka-GE"/>
        </w:rPr>
        <w:t xml:space="preserve">სხვა  ნარკოტიკების მოხმარების ზრდას, </w:t>
      </w:r>
      <w:r w:rsidR="00DA33A5">
        <w:rPr>
          <w:rFonts w:ascii="Sylfaen" w:hAnsi="Sylfaen"/>
          <w:sz w:val="24"/>
          <w:szCs w:val="24"/>
          <w:lang w:val="ka-GE"/>
        </w:rPr>
        <w:t>აუცილებელი იქნება</w:t>
      </w:r>
      <w:r w:rsidR="002F3025" w:rsidRPr="00D356C1">
        <w:rPr>
          <w:rFonts w:ascii="Sylfaen" w:hAnsi="Sylfaen"/>
          <w:sz w:val="24"/>
          <w:szCs w:val="24"/>
          <w:lang w:val="ka-GE"/>
        </w:rPr>
        <w:t xml:space="preserve"> გაიზარდოს სხვა ნარკოტიკების მომხმარბელთა მკურნალობის დაფინანსება</w:t>
      </w:r>
      <w:r w:rsidR="002F3025">
        <w:rPr>
          <w:rFonts w:ascii="Sylfaen" w:hAnsi="Sylfaen"/>
          <w:sz w:val="24"/>
          <w:szCs w:val="24"/>
          <w:lang w:val="ka-GE"/>
        </w:rPr>
        <w:t>,</w:t>
      </w:r>
      <w:r w:rsidR="002F3025" w:rsidRPr="00D356C1">
        <w:rPr>
          <w:rFonts w:ascii="Sylfaen" w:hAnsi="Sylfaen"/>
          <w:sz w:val="24"/>
          <w:szCs w:val="24"/>
          <w:lang w:val="ka-GE"/>
        </w:rPr>
        <w:t xml:space="preserve"> სულ ცოტა 10%-</w:t>
      </w:r>
      <w:r w:rsidR="002F3025">
        <w:rPr>
          <w:rFonts w:ascii="Sylfaen" w:hAnsi="Sylfaen"/>
          <w:sz w:val="24"/>
          <w:szCs w:val="24"/>
          <w:lang w:val="ka-GE"/>
        </w:rPr>
        <w:t>ით</w:t>
      </w:r>
      <w:r w:rsidR="002F3025" w:rsidRPr="00D356C1">
        <w:rPr>
          <w:rFonts w:ascii="Sylfaen" w:hAnsi="Sylfaen"/>
          <w:sz w:val="24"/>
          <w:szCs w:val="24"/>
          <w:lang w:val="ka-GE"/>
        </w:rPr>
        <w:t>.</w:t>
      </w:r>
    </w:p>
    <w:p w14:paraId="0BD561D5" w14:textId="0063D0F7" w:rsidR="002F3025" w:rsidRDefault="00661AA0" w:rsidP="003903F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მეტად უხეში გათვლებით  საქართველოში  კანაბინოიდებს მოიხმარს </w:t>
      </w:r>
      <w:r w:rsidR="00B31762">
        <w:rPr>
          <w:rFonts w:ascii="Sylfaen" w:hAnsi="Sylfaen"/>
          <w:sz w:val="24"/>
          <w:szCs w:val="24"/>
          <w:lang w:val="ka-GE"/>
        </w:rPr>
        <w:t>საერთო პოპულაციის</w:t>
      </w:r>
      <w:r w:rsidR="00C52F56">
        <w:rPr>
          <w:rFonts w:ascii="Sylfaen" w:hAnsi="Sylfaen"/>
          <w:sz w:val="24"/>
          <w:szCs w:val="24"/>
          <w:lang w:val="ka-GE"/>
        </w:rPr>
        <w:t xml:space="preserve"> 16-17</w:t>
      </w:r>
      <w:r w:rsidR="00B31762">
        <w:rPr>
          <w:rFonts w:ascii="Sylfaen" w:hAnsi="Sylfaen"/>
          <w:sz w:val="24"/>
          <w:szCs w:val="24"/>
          <w:lang w:val="ka-GE"/>
        </w:rPr>
        <w:t xml:space="preserve"> პროცენტი ანუ დაახლოებით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62518">
        <w:rPr>
          <w:rFonts w:ascii="Sylfaen" w:hAnsi="Sylfaen"/>
          <w:sz w:val="24"/>
          <w:szCs w:val="24"/>
          <w:lang w:val="ka-GE"/>
        </w:rPr>
        <w:t>5</w:t>
      </w:r>
      <w:r w:rsidR="00C52F56">
        <w:rPr>
          <w:rFonts w:ascii="Sylfaen" w:hAnsi="Sylfaen"/>
          <w:sz w:val="24"/>
          <w:szCs w:val="24"/>
          <w:lang w:val="ka-GE"/>
        </w:rPr>
        <w:t>0</w:t>
      </w:r>
      <w:r w:rsidR="00B31762">
        <w:rPr>
          <w:rFonts w:ascii="Sylfaen" w:hAnsi="Sylfaen"/>
          <w:sz w:val="24"/>
          <w:szCs w:val="24"/>
          <w:lang w:val="ka-GE"/>
        </w:rPr>
        <w:t>0 000 –</w:t>
      </w:r>
      <w:r w:rsidR="00062518">
        <w:rPr>
          <w:rFonts w:ascii="Sylfaen" w:hAnsi="Sylfaen"/>
          <w:sz w:val="24"/>
          <w:szCs w:val="24"/>
          <w:lang w:val="ka-GE"/>
        </w:rPr>
        <w:t xml:space="preserve"> 56</w:t>
      </w:r>
      <w:r w:rsidR="00C8027C">
        <w:rPr>
          <w:rFonts w:ascii="Sylfaen" w:hAnsi="Sylfaen"/>
          <w:sz w:val="24"/>
          <w:szCs w:val="24"/>
          <w:lang w:val="ka-GE"/>
        </w:rPr>
        <w:t>0</w:t>
      </w:r>
      <w:r w:rsidR="00B31762">
        <w:rPr>
          <w:rFonts w:ascii="Sylfaen" w:hAnsi="Sylfaen"/>
          <w:sz w:val="24"/>
          <w:szCs w:val="24"/>
          <w:lang w:val="ka-GE"/>
        </w:rPr>
        <w:t xml:space="preserve"> 000</w:t>
      </w:r>
      <w:r>
        <w:rPr>
          <w:rFonts w:ascii="Sylfaen" w:hAnsi="Sylfaen"/>
          <w:sz w:val="24"/>
          <w:szCs w:val="24"/>
          <w:lang w:val="ka-GE"/>
        </w:rPr>
        <w:t xml:space="preserve"> პირი, ხოლო </w:t>
      </w:r>
      <w:r w:rsidR="00C8027C">
        <w:rPr>
          <w:rFonts w:ascii="Sylfaen" w:hAnsi="Sylfaen"/>
          <w:sz w:val="24"/>
          <w:szCs w:val="24"/>
          <w:lang w:val="ka-GE"/>
        </w:rPr>
        <w:lastRenderedPageBreak/>
        <w:t xml:space="preserve">ევროპული მონაცემების მიხედვით მათგან </w:t>
      </w:r>
      <w:r w:rsidR="007E1A16">
        <w:rPr>
          <w:rFonts w:ascii="Sylfaen" w:hAnsi="Sylfaen"/>
          <w:sz w:val="24"/>
          <w:szCs w:val="24"/>
          <w:lang w:val="ka-GE"/>
        </w:rPr>
        <w:t xml:space="preserve">დაახლოებით </w:t>
      </w:r>
      <w:r w:rsidR="002F3025">
        <w:rPr>
          <w:rFonts w:ascii="Sylfaen" w:hAnsi="Sylfaen"/>
          <w:sz w:val="24"/>
          <w:szCs w:val="24"/>
          <w:lang w:val="ka-GE"/>
        </w:rPr>
        <w:t xml:space="preserve">4 - 5 000 </w:t>
      </w:r>
      <w:r w:rsidR="00C8027C">
        <w:rPr>
          <w:rFonts w:ascii="Sylfaen" w:hAnsi="Sylfaen"/>
          <w:sz w:val="24"/>
          <w:szCs w:val="24"/>
          <w:lang w:val="ka-GE"/>
        </w:rPr>
        <w:t xml:space="preserve">საჭიროებს </w:t>
      </w:r>
      <w:r w:rsidR="000D2BA5">
        <w:rPr>
          <w:rFonts w:ascii="Sylfaen" w:hAnsi="Sylfaen"/>
          <w:sz w:val="24"/>
          <w:szCs w:val="24"/>
          <w:lang w:val="ka-GE"/>
        </w:rPr>
        <w:t>სპეცი</w:t>
      </w:r>
      <w:r w:rsidR="00062518">
        <w:rPr>
          <w:rFonts w:ascii="Sylfaen" w:hAnsi="Sylfaen"/>
          <w:sz w:val="24"/>
          <w:szCs w:val="24"/>
          <w:lang w:val="ka-GE"/>
        </w:rPr>
        <w:t>aლ</w:t>
      </w:r>
      <w:r w:rsidR="000D2BA5">
        <w:rPr>
          <w:rFonts w:ascii="Sylfaen" w:hAnsi="Sylfaen"/>
          <w:sz w:val="24"/>
          <w:szCs w:val="24"/>
          <w:lang w:val="ka-GE"/>
        </w:rPr>
        <w:t xml:space="preserve">იზირებულ </w:t>
      </w:r>
      <w:r w:rsidR="00C8027C">
        <w:rPr>
          <w:rFonts w:ascii="Sylfaen" w:hAnsi="Sylfaen"/>
          <w:sz w:val="24"/>
          <w:szCs w:val="24"/>
          <w:lang w:val="ka-GE"/>
        </w:rPr>
        <w:t>სამედიცინო  დახმარებას</w:t>
      </w:r>
      <w:r w:rsidR="002F3025">
        <w:rPr>
          <w:rFonts w:ascii="Sylfaen" w:hAnsi="Sylfaen"/>
          <w:sz w:val="24"/>
          <w:szCs w:val="24"/>
          <w:lang w:val="ka-GE"/>
        </w:rPr>
        <w:t xml:space="preserve">,  </w:t>
      </w:r>
    </w:p>
    <w:p w14:paraId="1205DBF1" w14:textId="77777777" w:rsidR="000D2BA5" w:rsidRDefault="000D2BA5" w:rsidP="00661AA0">
      <w:pPr>
        <w:jc w:val="both"/>
        <w:rPr>
          <w:rFonts w:ascii="Sylfaen" w:hAnsi="Sylfaen"/>
          <w:sz w:val="24"/>
          <w:szCs w:val="24"/>
          <w:lang w:val="ka-GE"/>
        </w:rPr>
      </w:pPr>
    </w:p>
    <w:p w14:paraId="6446B533" w14:textId="4940DD07" w:rsidR="00062518" w:rsidRDefault="002F3025" w:rsidP="00661AA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ანუ, </w:t>
      </w:r>
      <w:r w:rsidR="000D2BA5">
        <w:rPr>
          <w:rFonts w:ascii="Sylfaen" w:hAnsi="Sylfaen"/>
          <w:sz w:val="24"/>
          <w:szCs w:val="24"/>
          <w:lang w:val="ka-GE"/>
        </w:rPr>
        <w:t xml:space="preserve">ლიბერალიზაციის შემდეგ </w:t>
      </w:r>
      <w:r>
        <w:rPr>
          <w:rFonts w:ascii="Sylfaen" w:hAnsi="Sylfaen"/>
          <w:sz w:val="24"/>
          <w:szCs w:val="24"/>
          <w:lang w:val="ka-GE"/>
        </w:rPr>
        <w:t xml:space="preserve">საწყის ეტაპზე კანაბინოიდების და სხვა ნარკოტიკების მომხმარებელთა  სტაციონარული და </w:t>
      </w:r>
      <w:r w:rsidR="00DA33A5">
        <w:rPr>
          <w:rFonts w:ascii="Sylfaen" w:hAnsi="Sylfaen"/>
          <w:sz w:val="24"/>
          <w:szCs w:val="24"/>
          <w:lang w:val="ka-GE"/>
        </w:rPr>
        <w:t xml:space="preserve">ფსიქოსოციალური </w:t>
      </w:r>
      <w:r>
        <w:rPr>
          <w:rFonts w:ascii="Sylfaen" w:hAnsi="Sylfaen"/>
          <w:sz w:val="24"/>
          <w:szCs w:val="24"/>
          <w:lang w:val="ka-GE"/>
        </w:rPr>
        <w:t xml:space="preserve">სარეაბილიტაციო ხარჯები </w:t>
      </w:r>
      <w:r w:rsidR="000D2BA5">
        <w:rPr>
          <w:rFonts w:ascii="Sylfaen" w:hAnsi="Sylfaen"/>
          <w:sz w:val="24"/>
          <w:szCs w:val="24"/>
          <w:lang w:val="ka-GE"/>
        </w:rPr>
        <w:t>შეადგენს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A33A5">
        <w:rPr>
          <w:rFonts w:ascii="Sylfaen" w:hAnsi="Sylfaen"/>
          <w:sz w:val="24"/>
          <w:szCs w:val="24"/>
          <w:lang w:val="ka-GE"/>
        </w:rPr>
        <w:t xml:space="preserve">დღეს არსებულთან დამატებით </w:t>
      </w:r>
      <w:r>
        <w:rPr>
          <w:rFonts w:ascii="Sylfaen" w:hAnsi="Sylfaen"/>
          <w:sz w:val="24"/>
          <w:szCs w:val="24"/>
          <w:lang w:val="ka-GE"/>
        </w:rPr>
        <w:t xml:space="preserve"> 8-10 მლნ ლარამდე</w:t>
      </w:r>
      <w:r w:rsidR="00DA33A5">
        <w:rPr>
          <w:rFonts w:ascii="Sylfaen" w:hAnsi="Sylfaen"/>
          <w:sz w:val="24"/>
          <w:szCs w:val="24"/>
          <w:lang w:val="ka-GE"/>
        </w:rPr>
        <w:t>.</w:t>
      </w:r>
      <w:r w:rsidR="00062518">
        <w:rPr>
          <w:rFonts w:ascii="Sylfaen" w:hAnsi="Sylfaen"/>
          <w:sz w:val="24"/>
          <w:szCs w:val="24"/>
          <w:lang w:val="ka-GE"/>
        </w:rPr>
        <w:t xml:space="preserve"> </w:t>
      </w:r>
    </w:p>
    <w:p w14:paraId="1C5398F9" w14:textId="253EDFDC" w:rsidR="00AD7319" w:rsidRDefault="00DA33A5" w:rsidP="00661AA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აღსანიშნავია, რომ დღეს  მწირია საკადრო რესურსი, რომელიც სრულყოფილად </w:t>
      </w:r>
      <w:r w:rsidR="000D2BA5">
        <w:rPr>
          <w:rFonts w:ascii="Sylfaen" w:hAnsi="Sylfaen"/>
          <w:sz w:val="24"/>
          <w:szCs w:val="24"/>
          <w:lang w:val="ka-GE"/>
        </w:rPr>
        <w:t>მოახდენს</w:t>
      </w:r>
      <w:r>
        <w:rPr>
          <w:rFonts w:ascii="Sylfaen" w:hAnsi="Sylfaen"/>
          <w:sz w:val="24"/>
          <w:szCs w:val="24"/>
          <w:lang w:val="ka-GE"/>
        </w:rPr>
        <w:t xml:space="preserve"> სარეაბილიტაციო, ასევე პროფილაქტიკურ პრევენციული პროგრამების მართ</w:t>
      </w:r>
      <w:r w:rsidR="00AD7319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 xml:space="preserve">ას და განხორციელებას,  არ არსებობს სპეციალიზებული დაწესებულებების ქსელი, რომელიც სისტემურად მოახერხებდა  </w:t>
      </w:r>
      <w:r w:rsidR="00062518">
        <w:rPr>
          <w:rFonts w:ascii="Sylfaen" w:hAnsi="Sylfaen"/>
          <w:sz w:val="24"/>
          <w:szCs w:val="24"/>
          <w:lang w:val="ka-GE"/>
        </w:rPr>
        <w:t>ფსიქოსოციალურ-</w:t>
      </w:r>
      <w:r>
        <w:rPr>
          <w:rFonts w:ascii="Sylfaen" w:hAnsi="Sylfaen"/>
          <w:sz w:val="24"/>
          <w:szCs w:val="24"/>
          <w:lang w:val="ka-GE"/>
        </w:rPr>
        <w:t xml:space="preserve">სარეაბილიტაციო პროცესის წარმართვას ერთიანი სტრატეგიით.  შესაბამისი პროგრამის შექმნას, სპეციალისტების გადამზადებას, ინფრასტრუქტურის განვითარებას (პირველ ეტაპზე საკმარისი </w:t>
      </w:r>
      <w:r w:rsidR="00062518">
        <w:rPr>
          <w:rFonts w:ascii="Sylfaen" w:hAnsi="Sylfaen"/>
          <w:sz w:val="24"/>
          <w:szCs w:val="24"/>
          <w:lang w:val="ka-GE"/>
        </w:rPr>
        <w:t>იქნება ერთი</w:t>
      </w:r>
      <w:r>
        <w:rPr>
          <w:rFonts w:ascii="Sylfaen" w:hAnsi="Sylfaen"/>
          <w:sz w:val="24"/>
          <w:szCs w:val="24"/>
          <w:lang w:val="ka-GE"/>
        </w:rPr>
        <w:t xml:space="preserve"> შედარებით მსხვილი სარეაბილიტაციო ცენტრის ამოქმედება), </w:t>
      </w:r>
      <w:r w:rsidR="00AD7319">
        <w:rPr>
          <w:rFonts w:ascii="Sylfaen" w:hAnsi="Sylfaen"/>
          <w:sz w:val="24"/>
          <w:szCs w:val="24"/>
          <w:lang w:val="ka-GE"/>
        </w:rPr>
        <w:t xml:space="preserve">შესაბამისი ფინანსების არსებობის შემთხვევაში </w:t>
      </w:r>
      <w:r>
        <w:rPr>
          <w:rFonts w:ascii="Sylfaen" w:hAnsi="Sylfaen"/>
          <w:sz w:val="24"/>
          <w:szCs w:val="24"/>
          <w:lang w:val="ka-GE"/>
        </w:rPr>
        <w:t xml:space="preserve">დაჭირდება </w:t>
      </w:r>
      <w:r w:rsidR="00AD7319">
        <w:rPr>
          <w:rFonts w:ascii="Sylfaen" w:hAnsi="Sylfaen"/>
          <w:sz w:val="24"/>
          <w:szCs w:val="24"/>
          <w:lang w:val="ka-GE"/>
        </w:rPr>
        <w:t>5-6 თვე;</w:t>
      </w:r>
    </w:p>
    <w:p w14:paraId="4E203DE1" w14:textId="78740555" w:rsidR="00DA33A5" w:rsidRDefault="00AD7319" w:rsidP="00661AA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საჭიროების შემთხვევაში </w:t>
      </w:r>
      <w:r w:rsidR="00DA33A5">
        <w:rPr>
          <w:rFonts w:ascii="Sylfaen" w:hAnsi="Sylfaen"/>
          <w:sz w:val="24"/>
          <w:szCs w:val="24"/>
          <w:lang w:val="ka-GE"/>
        </w:rPr>
        <w:t>სტაციონარული დახმარება შესაძლებელია აღმოჩენილი იქნას ფსიქიატრიული პროფილის დაწესებულებებში</w:t>
      </w:r>
      <w:r>
        <w:rPr>
          <w:rFonts w:ascii="Sylfaen" w:hAnsi="Sylfaen"/>
          <w:sz w:val="24"/>
          <w:szCs w:val="24"/>
          <w:lang w:val="ka-GE"/>
        </w:rPr>
        <w:t>, შესაბამისი კადრების რამდენიმე თვიანი გადამზადების პირობით, ასევე ამ დაწესებულებების კოორდინაციის და  რეფერალური სისტემის ორგანიზების შემთხვევაში, რაც სტრუქტურული მოდერნიზაციის</w:t>
      </w:r>
      <w:r w:rsidR="00062518">
        <w:rPr>
          <w:rFonts w:ascii="Sylfaen" w:hAnsi="Sylfaen"/>
          <w:sz w:val="24"/>
          <w:szCs w:val="24"/>
          <w:lang w:val="ka-GE"/>
        </w:rPr>
        <w:t xml:space="preserve"> გათვალისწინებით</w:t>
      </w:r>
      <w:r>
        <w:rPr>
          <w:rFonts w:ascii="Sylfaen" w:hAnsi="Sylfaen"/>
          <w:sz w:val="24"/>
          <w:szCs w:val="24"/>
          <w:lang w:val="ka-GE"/>
        </w:rPr>
        <w:t xml:space="preserve">  არ საჭიროებს განსაკუთრებით დიდ ფინანსურ ინვესტიციებს სახელმწიფოს მხრიდან.</w:t>
      </w:r>
    </w:p>
    <w:p w14:paraId="45F2CE22" w14:textId="77777777" w:rsidR="000D2BA5" w:rsidRDefault="000D2BA5" w:rsidP="00661AA0">
      <w:pPr>
        <w:jc w:val="both"/>
        <w:rPr>
          <w:rFonts w:ascii="Sylfaen" w:hAnsi="Sylfaen"/>
          <w:sz w:val="24"/>
          <w:szCs w:val="24"/>
          <w:lang w:val="ka-GE"/>
        </w:rPr>
      </w:pPr>
    </w:p>
    <w:p w14:paraId="0EDACFB0" w14:textId="252CC2B1" w:rsidR="00AD7319" w:rsidRDefault="00AD7319" w:rsidP="00661AA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პრევენციის სისტემების ამოქმედებაში განსაკუთრებით მნიშვნელოვანია პროცესი იყოს მართული და კოორდინირებული ერთი კონკრეტული ინსტიტუციის მიერ, რომელსაც ურთიერთობა ექნება ყველა დაინტერესებულ </w:t>
      </w:r>
      <w:r w:rsidR="00C52F56">
        <w:rPr>
          <w:rFonts w:ascii="Sylfaen" w:hAnsi="Sylfaen"/>
          <w:sz w:val="24"/>
          <w:szCs w:val="24"/>
          <w:lang w:val="ka-GE"/>
        </w:rPr>
        <w:t xml:space="preserve">სამინისტროსა და </w:t>
      </w:r>
      <w:r>
        <w:rPr>
          <w:rFonts w:ascii="Sylfaen" w:hAnsi="Sylfaen"/>
          <w:sz w:val="24"/>
          <w:szCs w:val="24"/>
          <w:lang w:val="ka-GE"/>
        </w:rPr>
        <w:t>უწყებასთან, ადგილობრივ თვითმმ</w:t>
      </w:r>
      <w:r w:rsidR="00790199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რთველობასა და საერთაშორისო ორგანიზაციებთან. უწყება სრულიად იქნება პასუხისმგებელი სფეროში </w:t>
      </w:r>
      <w:r w:rsidR="00790199">
        <w:rPr>
          <w:rFonts w:ascii="Sylfaen" w:hAnsi="Sylfaen"/>
          <w:sz w:val="24"/>
          <w:szCs w:val="24"/>
          <w:lang w:val="ka-GE"/>
        </w:rPr>
        <w:t>განხორციელებულ კვლევებზე, მონაცემებზე და პროფილაქტიკური ღონისძიებების ეფექტურობაზე. ევროპული ქვეყნების აბსოლუტურ უმრავლესობ</w:t>
      </w:r>
      <w:r w:rsidR="000D2BA5">
        <w:rPr>
          <w:rFonts w:ascii="Sylfaen" w:hAnsi="Sylfaen"/>
          <w:sz w:val="24"/>
          <w:szCs w:val="24"/>
          <w:lang w:val="ka-GE"/>
        </w:rPr>
        <w:t>ა</w:t>
      </w:r>
      <w:r w:rsidR="00790199">
        <w:rPr>
          <w:rFonts w:ascii="Sylfaen" w:hAnsi="Sylfaen"/>
          <w:sz w:val="24"/>
          <w:szCs w:val="24"/>
          <w:lang w:val="ka-GE"/>
        </w:rPr>
        <w:t xml:space="preserve">ში ამ ტიპის სტრუქტურები ფინანსდებიან მიზნობრივი ფონდებიდან რომლებიც ივსება გარკვეული პროცენტით  ალკოჰოლის, თამბაქოს სააქციზო გადასახადებიდან, </w:t>
      </w:r>
      <w:r w:rsidR="00C52F56">
        <w:rPr>
          <w:rFonts w:ascii="Sylfaen" w:hAnsi="Sylfaen"/>
          <w:sz w:val="24"/>
          <w:szCs w:val="24"/>
          <w:lang w:val="ka-GE"/>
        </w:rPr>
        <w:t>ასევე</w:t>
      </w:r>
      <w:r w:rsidR="00790199">
        <w:rPr>
          <w:rFonts w:ascii="Sylfaen" w:hAnsi="Sylfaen"/>
          <w:sz w:val="24"/>
          <w:szCs w:val="24"/>
          <w:lang w:val="ka-GE"/>
        </w:rPr>
        <w:t xml:space="preserve">  კაზინოებსა და ტოტალიზატორების </w:t>
      </w:r>
      <w:r w:rsidR="00790199">
        <w:rPr>
          <w:rFonts w:ascii="Sylfaen" w:hAnsi="Sylfaen"/>
          <w:sz w:val="24"/>
          <w:szCs w:val="24"/>
          <w:lang w:val="ka-GE"/>
        </w:rPr>
        <w:lastRenderedPageBreak/>
        <w:t>გადასახადებიდან, ან თუნდაც ნარკოდანაშაულის დროს ადმინისტრაციული სახდელებიდან.</w:t>
      </w:r>
      <w:r w:rsidR="003903F7">
        <w:rPr>
          <w:rFonts w:ascii="Sylfaen" w:hAnsi="Sylfaen"/>
          <w:sz w:val="24"/>
          <w:szCs w:val="24"/>
          <w:lang w:val="ka-GE"/>
        </w:rPr>
        <w:t xml:space="preserve">  ჩვენი აზრით, აუცილებელია ამ სტრუქტურის ჩამოყალიბება, რათა ნარკომანიასთან ბრძოლა და პრევენციული სისტემის შექმნა-ჩამოყალიბება მოხდეს კომპლექსური მიდგომით და  არ გახდეს ერთი რომელიმე სამინისტროს პასუხისმგებლობად. </w:t>
      </w:r>
    </w:p>
    <w:p w14:paraId="5E2DFC16" w14:textId="48047F83" w:rsidR="003903F7" w:rsidRDefault="003903F7" w:rsidP="00661AA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უაღრესად მნიშვნელოვანია, რომ ან ტიპის ინსტიტუტის შექმნა და მისი მიერ პრევენციული-პროფილაქტიკური ღონისძიებების დაგეგმვა-კოორდინაცია, ასვე პირველი პრევენციული და საგანმანათლებო პროგრამების იმპლემენტაცია წინ უსწრებდეს (თუნდაც რამდენიმე თვით) ნარკოპოლიტიკის შემდგომი ლიბერალიზაციის პროცესს. </w:t>
      </w:r>
      <w:bookmarkStart w:id="0" w:name="_GoBack"/>
      <w:bookmarkEnd w:id="0"/>
    </w:p>
    <w:p w14:paraId="7B5E4489" w14:textId="3B51CC9A" w:rsidR="00790199" w:rsidRDefault="00790199" w:rsidP="00661AA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ასევე ძალიან მნიშვნელოვანია, რომ პროფილაქტიკური და პრევენციული ღონისძიებები აქტიურად იქნეს განხორციელებული </w:t>
      </w:r>
      <w:r w:rsidR="00062518">
        <w:rPr>
          <w:rFonts w:ascii="Sylfaen" w:hAnsi="Sylfaen"/>
          <w:sz w:val="24"/>
          <w:szCs w:val="24"/>
          <w:lang w:val="ka-GE"/>
        </w:rPr>
        <w:t>ადგილობრივ</w:t>
      </w:r>
      <w:r>
        <w:rPr>
          <w:rFonts w:ascii="Sylfaen" w:hAnsi="Sylfaen"/>
          <w:sz w:val="24"/>
          <w:szCs w:val="24"/>
          <w:lang w:val="ka-GE"/>
        </w:rPr>
        <w:t>ი ხელისუფლების მიერ  სისტემური მიდგომით</w:t>
      </w:r>
      <w:r w:rsidR="000D2BA5">
        <w:rPr>
          <w:rFonts w:ascii="Sylfaen" w:hAnsi="Sylfaen"/>
          <w:sz w:val="24"/>
          <w:szCs w:val="24"/>
          <w:lang w:val="ka-GE"/>
        </w:rPr>
        <w:t>ა და</w:t>
      </w:r>
      <w:r>
        <w:rPr>
          <w:rFonts w:ascii="Sylfaen" w:hAnsi="Sylfaen"/>
          <w:sz w:val="24"/>
          <w:szCs w:val="24"/>
          <w:lang w:val="ka-GE"/>
        </w:rPr>
        <w:t xml:space="preserve"> ზემოდაღნიშნულ სტუქტურასთან შეთანხმებით</w:t>
      </w:r>
      <w:r w:rsidR="000D2BA5">
        <w:rPr>
          <w:rFonts w:ascii="Sylfaen" w:hAnsi="Sylfaen"/>
          <w:sz w:val="24"/>
          <w:szCs w:val="24"/>
          <w:lang w:val="ka-GE"/>
        </w:rPr>
        <w:t>.</w:t>
      </w:r>
    </w:p>
    <w:p w14:paraId="4C95CF6A" w14:textId="77777777" w:rsidR="003903F7" w:rsidRDefault="003903F7" w:rsidP="00C52F56">
      <w:pPr>
        <w:jc w:val="both"/>
        <w:rPr>
          <w:rFonts w:ascii="Sylfaen" w:hAnsi="Sylfaen"/>
          <w:sz w:val="24"/>
          <w:szCs w:val="24"/>
          <w:lang w:val="ka-GE"/>
        </w:rPr>
      </w:pPr>
    </w:p>
    <w:p w14:paraId="0171D2E8" w14:textId="586C44BC" w:rsidR="000D2BA5" w:rsidRPr="003903F7" w:rsidRDefault="00062518" w:rsidP="002500D8">
      <w:pPr>
        <w:spacing w:after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ქვემოთ</w:t>
      </w:r>
      <w:r w:rsidR="00821E63">
        <w:rPr>
          <w:rFonts w:ascii="Sylfaen" w:hAnsi="Sylfaen"/>
          <w:sz w:val="24"/>
          <w:szCs w:val="24"/>
          <w:lang w:val="ka-GE"/>
        </w:rPr>
        <w:t xml:space="preserve"> </w:t>
      </w:r>
      <w:r w:rsidR="000D2BA5">
        <w:rPr>
          <w:rFonts w:ascii="Sylfaen" w:hAnsi="Sylfaen"/>
          <w:sz w:val="24"/>
          <w:szCs w:val="24"/>
          <w:lang w:val="ka-GE"/>
        </w:rPr>
        <w:t>მოგვყ</w:t>
      </w:r>
      <w:r w:rsidR="00821E63">
        <w:rPr>
          <w:rFonts w:ascii="Sylfaen" w:hAnsi="Sylfaen"/>
          <w:sz w:val="24"/>
          <w:szCs w:val="24"/>
          <w:lang w:val="ka-GE"/>
        </w:rPr>
        <w:t>ავს ამერიკის შეერთებული შტატების თამბაქოს მოწევა</w:t>
      </w:r>
      <w:r w:rsidR="00447496">
        <w:rPr>
          <w:rFonts w:ascii="Sylfaen" w:hAnsi="Sylfaen"/>
          <w:sz w:val="24"/>
          <w:szCs w:val="24"/>
          <w:lang w:val="ka-GE"/>
        </w:rPr>
        <w:t>ს</w:t>
      </w:r>
      <w:r w:rsidR="00821E63">
        <w:rPr>
          <w:rFonts w:ascii="Sylfaen" w:hAnsi="Sylfaen"/>
          <w:sz w:val="24"/>
          <w:szCs w:val="24"/>
          <w:lang w:val="ka-GE"/>
        </w:rPr>
        <w:t xml:space="preserve">თან ბრძოლის </w:t>
      </w:r>
      <w:r w:rsidR="000D2BA5">
        <w:rPr>
          <w:rFonts w:ascii="Sylfaen" w:hAnsi="Sylfaen"/>
          <w:sz w:val="24"/>
          <w:szCs w:val="24"/>
          <w:lang w:val="ka-GE"/>
        </w:rPr>
        <w:t>პროგრა</w:t>
      </w:r>
      <w:r w:rsidR="00821E63">
        <w:rPr>
          <w:rFonts w:ascii="Sylfaen" w:hAnsi="Sylfaen"/>
          <w:sz w:val="24"/>
          <w:szCs w:val="24"/>
          <w:lang w:val="ka-GE"/>
        </w:rPr>
        <w:t xml:space="preserve">მა, რომელიც აღიარებულია, როგორც </w:t>
      </w:r>
      <w:r w:rsidR="002500D8">
        <w:rPr>
          <w:rFonts w:ascii="Sylfaen" w:hAnsi="Sylfaen"/>
          <w:sz w:val="24"/>
          <w:szCs w:val="24"/>
          <w:lang w:val="ka-GE"/>
        </w:rPr>
        <w:t xml:space="preserve"> </w:t>
      </w:r>
      <w:r w:rsidR="00821E63">
        <w:rPr>
          <w:rFonts w:ascii="Sylfaen" w:hAnsi="Sylfaen"/>
          <w:sz w:val="24"/>
          <w:szCs w:val="24"/>
          <w:lang w:val="ka-GE"/>
        </w:rPr>
        <w:t xml:space="preserve">საუკეთესო </w:t>
      </w:r>
      <w:r w:rsidR="002500D8">
        <w:rPr>
          <w:rFonts w:ascii="Sylfaen" w:hAnsi="Sylfaen"/>
          <w:sz w:val="24"/>
          <w:szCs w:val="24"/>
          <w:lang w:val="ka-GE"/>
        </w:rPr>
        <w:t xml:space="preserve"> </w:t>
      </w:r>
      <w:r w:rsidR="00821E63">
        <w:rPr>
          <w:rFonts w:ascii="Sylfaen" w:hAnsi="Sylfaen"/>
          <w:sz w:val="24"/>
          <w:szCs w:val="24"/>
          <w:lang w:val="ka-GE"/>
        </w:rPr>
        <w:t xml:space="preserve">მაგალითი </w:t>
      </w:r>
      <w:r w:rsidR="00821E63">
        <w:rPr>
          <w:rFonts w:ascii="Sylfaen" w:hAnsi="Sylfaen"/>
          <w:sz w:val="24"/>
          <w:szCs w:val="24"/>
        </w:rPr>
        <w:t xml:space="preserve"> </w:t>
      </w:r>
      <w:r w:rsidR="000D2BA5">
        <w:rPr>
          <w:rFonts w:ascii="Sylfaen" w:hAnsi="Sylfaen"/>
          <w:sz w:val="24"/>
          <w:szCs w:val="24"/>
        </w:rPr>
        <w:t>;</w:t>
      </w:r>
    </w:p>
    <w:p w14:paraId="06B4C4AF" w14:textId="77777777" w:rsidR="00B11E25" w:rsidRDefault="00922C3E" w:rsidP="00055C4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</w:t>
      </w:r>
      <w:r w:rsidR="005D5B79">
        <w:rPr>
          <w:rFonts w:ascii="Sylfaen" w:hAnsi="Sylfaen"/>
          <w:sz w:val="24"/>
          <w:szCs w:val="24"/>
          <w:lang w:val="ka-GE"/>
        </w:rPr>
        <w:t>პროგრამა გათვლილია დაახლოებით</w:t>
      </w:r>
      <w:r w:rsidR="00447496">
        <w:rPr>
          <w:rFonts w:ascii="Sylfaen" w:hAnsi="Sylfaen"/>
          <w:sz w:val="24"/>
          <w:szCs w:val="24"/>
          <w:lang w:val="ka-GE"/>
        </w:rPr>
        <w:t xml:space="preserve"> რამოდენიმე</w:t>
      </w:r>
      <w:r w:rsidR="005D5B79">
        <w:rPr>
          <w:rFonts w:ascii="Sylfaen" w:hAnsi="Sylfaen"/>
          <w:sz w:val="24"/>
          <w:szCs w:val="24"/>
          <w:lang w:val="ka-GE"/>
        </w:rPr>
        <w:t xml:space="preserve"> წელ</w:t>
      </w:r>
      <w:r>
        <w:rPr>
          <w:rFonts w:ascii="Sylfaen" w:hAnsi="Sylfaen"/>
          <w:sz w:val="24"/>
          <w:szCs w:val="24"/>
          <w:lang w:val="ka-GE"/>
        </w:rPr>
        <w:t>იწად</w:t>
      </w:r>
      <w:r w:rsidR="005D5B79">
        <w:rPr>
          <w:rFonts w:ascii="Sylfaen" w:hAnsi="Sylfaen"/>
          <w:sz w:val="24"/>
          <w:szCs w:val="24"/>
          <w:lang w:val="ka-GE"/>
        </w:rPr>
        <w:t>ზე და გულისხმობს</w:t>
      </w:r>
      <w:r>
        <w:rPr>
          <w:rFonts w:ascii="Sylfaen" w:hAnsi="Sylfaen"/>
          <w:sz w:val="24"/>
          <w:szCs w:val="24"/>
          <w:lang w:val="ka-GE"/>
        </w:rPr>
        <w:t xml:space="preserve"> სახელმწ</w:t>
      </w:r>
      <w:r w:rsidR="00447496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ფოს და ადგილობრივი მმართველობის ორგანიზაციების ინტერვენციას, ადმინისტრაციული ორგანოების, მასობრივი კომუნიკაციების </w:t>
      </w:r>
      <w:r w:rsidR="00AD7343">
        <w:rPr>
          <w:rFonts w:ascii="Sylfaen" w:hAnsi="Sylfaen"/>
          <w:sz w:val="24"/>
          <w:szCs w:val="24"/>
          <w:lang w:val="ka-GE"/>
        </w:rPr>
        <w:t>ჩართ</w:t>
      </w:r>
      <w:r>
        <w:rPr>
          <w:rFonts w:ascii="Sylfaen" w:hAnsi="Sylfaen"/>
          <w:sz w:val="24"/>
          <w:szCs w:val="24"/>
          <w:lang w:val="ka-GE"/>
        </w:rPr>
        <w:t xml:space="preserve">ულობას, პროცესზე მუდმივ ზედამხედველობას და შეფასებას, პროგრამაში გათვალისწინებული </w:t>
      </w:r>
      <w:r w:rsidR="00447496">
        <w:rPr>
          <w:rFonts w:ascii="Sylfaen" w:hAnsi="Sylfaen"/>
          <w:sz w:val="24"/>
          <w:szCs w:val="24"/>
          <w:lang w:val="ka-GE"/>
        </w:rPr>
        <w:t xml:space="preserve">ამ </w:t>
      </w:r>
      <w:r>
        <w:rPr>
          <w:rFonts w:ascii="Sylfaen" w:hAnsi="Sylfaen"/>
          <w:sz w:val="24"/>
          <w:szCs w:val="24"/>
          <w:lang w:val="ka-GE"/>
        </w:rPr>
        <w:t>ღონისძიებების დაფინანსება</w:t>
      </w:r>
      <w:r w:rsidR="00447496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. ცნობილია რომ ამ პროგრამამ რომელიც დაიწყო 2007 წელს გამოიღო ძალიან კარგი შედეგი</w:t>
      </w:r>
      <w:r w:rsidR="00447496">
        <w:rPr>
          <w:rFonts w:ascii="Sylfaen" w:hAnsi="Sylfaen"/>
          <w:sz w:val="24"/>
          <w:szCs w:val="24"/>
          <w:lang w:val="ka-GE"/>
        </w:rPr>
        <w:t xml:space="preserve"> მ</w:t>
      </w:r>
      <w:r>
        <w:rPr>
          <w:rFonts w:ascii="Sylfaen" w:hAnsi="Sylfaen"/>
          <w:sz w:val="24"/>
          <w:szCs w:val="24"/>
          <w:lang w:val="ka-GE"/>
        </w:rPr>
        <w:t>თელ რიგ შტატებში ალკოჰოლის და თამბაქოს მოხმარებამ იკლო 20-50%-ით.</w:t>
      </w:r>
    </w:p>
    <w:p w14:paraId="5FEA1C1B" w14:textId="18F2DC9B" w:rsidR="000D2BA5" w:rsidRDefault="00062518" w:rsidP="00055C4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წყარო </w:t>
      </w:r>
      <w:r w:rsidRPr="00821E63">
        <w:rPr>
          <w:rFonts w:ascii="Sylfaen" w:hAnsi="Sylfaen"/>
          <w:sz w:val="24"/>
          <w:szCs w:val="24"/>
          <w:lang w:val="ka-GE"/>
        </w:rPr>
        <w:t>Best practices for comprehensiv</w:t>
      </w:r>
      <w:r>
        <w:rPr>
          <w:rFonts w:ascii="Sylfaen" w:hAnsi="Sylfaen"/>
          <w:sz w:val="24"/>
          <w:szCs w:val="24"/>
          <w:lang w:val="ka-GE"/>
        </w:rPr>
        <w:t>e tobacoo control programs 2014</w:t>
      </w:r>
    </w:p>
    <w:p w14:paraId="3345156F" w14:textId="77777777" w:rsidR="00B11E25" w:rsidRPr="00D356C1" w:rsidRDefault="000D2BA5" w:rsidP="00055C46">
      <w:pPr>
        <w:jc w:val="both"/>
        <w:rPr>
          <w:rFonts w:ascii="Sylfaen" w:hAnsi="Sylfaen"/>
          <w:sz w:val="24"/>
          <w:szCs w:val="24"/>
          <w:lang w:val="ka-GE"/>
        </w:rPr>
      </w:pPr>
      <w:r w:rsidRPr="00D356C1">
        <w:rPr>
          <w:rFonts w:ascii="Sylfaen" w:hAnsi="Sylfaen"/>
          <w:sz w:val="24"/>
          <w:szCs w:val="24"/>
          <w:lang w:val="ka-GE"/>
        </w:rPr>
        <w:t>წყარო - EMCDDA Residential treatment for</w:t>
      </w:r>
      <w:r>
        <w:rPr>
          <w:rFonts w:ascii="Sylfaen" w:hAnsi="Sylfaen"/>
          <w:sz w:val="24"/>
          <w:szCs w:val="24"/>
          <w:lang w:val="ka-GE"/>
        </w:rPr>
        <w:t xml:space="preserve"> drug use in Europe – July 2014</w:t>
      </w:r>
    </w:p>
    <w:p w14:paraId="7C540868" w14:textId="77777777" w:rsidR="00B11E25" w:rsidRPr="00D356C1" w:rsidRDefault="00C52F56" w:rsidP="00055C46">
      <w:pPr>
        <w:jc w:val="both"/>
        <w:rPr>
          <w:rFonts w:ascii="Sylfaen" w:hAnsi="Sylfaen"/>
          <w:sz w:val="24"/>
          <w:szCs w:val="24"/>
          <w:lang w:val="ka-GE"/>
        </w:rPr>
      </w:pPr>
      <w:r w:rsidRPr="00D356C1">
        <w:rPr>
          <w:rFonts w:ascii="Sylfaen" w:hAnsi="Sylfaen"/>
          <w:sz w:val="24"/>
          <w:szCs w:val="24"/>
          <w:lang w:val="ka-GE"/>
        </w:rPr>
        <w:t>წყარო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E0949">
        <w:rPr>
          <w:rFonts w:ascii="Sylfaen" w:hAnsi="Sylfaen"/>
          <w:sz w:val="24"/>
          <w:szCs w:val="24"/>
          <w:lang w:val="ka-GE"/>
        </w:rPr>
        <w:t>EMCDDA Drug treatment expendi</w:t>
      </w:r>
      <w:r w:rsidR="000D2BA5">
        <w:rPr>
          <w:rFonts w:ascii="Sylfaen" w:hAnsi="Sylfaen"/>
          <w:sz w:val="24"/>
          <w:szCs w:val="24"/>
          <w:lang w:val="ka-GE"/>
        </w:rPr>
        <w:t>ture: a methodological overview</w:t>
      </w:r>
    </w:p>
    <w:p w14:paraId="4F8CE136" w14:textId="77777777" w:rsidR="00C52F56" w:rsidRPr="00D356C1" w:rsidRDefault="00C52F56" w:rsidP="00055C4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წყარო: </w:t>
      </w:r>
      <w:r w:rsidRPr="00C52F56">
        <w:rPr>
          <w:rFonts w:ascii="Sylfaen" w:hAnsi="Sylfaen"/>
          <w:sz w:val="24"/>
          <w:szCs w:val="24"/>
          <w:lang w:val="ka-GE"/>
        </w:rPr>
        <w:t>http://altgeorgia.ge/2012/myfiles/newGPS-GE%20updated.pdf</w:t>
      </w:r>
    </w:p>
    <w:p w14:paraId="6AA8B51F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653964AA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65D7B801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1FBAEDEF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6146AF0E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6FB6A5FE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4D0AEF6B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378FB64F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1F51D7C2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21CEE5E6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195679C8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258A9D3D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p w14:paraId="51BEEDBF" w14:textId="77777777" w:rsidR="00B11E25" w:rsidRDefault="00B11E25" w:rsidP="00055C46">
      <w:pPr>
        <w:jc w:val="both"/>
        <w:rPr>
          <w:rFonts w:ascii="Sylfaen" w:hAnsi="Sylfaen"/>
          <w:sz w:val="24"/>
          <w:szCs w:val="24"/>
        </w:rPr>
      </w:pPr>
    </w:p>
    <w:p w14:paraId="24B3A842" w14:textId="77777777" w:rsidR="003D3636" w:rsidRDefault="003D3636" w:rsidP="00055C46">
      <w:pPr>
        <w:jc w:val="both"/>
        <w:rPr>
          <w:rFonts w:ascii="Sylfaen" w:hAnsi="Sylfaen"/>
          <w:sz w:val="24"/>
          <w:szCs w:val="24"/>
        </w:rPr>
      </w:pPr>
    </w:p>
    <w:p w14:paraId="1B4AA6B9" w14:textId="77777777" w:rsidR="003D3636" w:rsidRDefault="003D3636" w:rsidP="00055C46">
      <w:pPr>
        <w:jc w:val="both"/>
        <w:rPr>
          <w:rFonts w:ascii="Sylfaen" w:hAnsi="Sylfaen"/>
          <w:sz w:val="24"/>
          <w:szCs w:val="24"/>
        </w:rPr>
      </w:pPr>
    </w:p>
    <w:p w14:paraId="19EACA45" w14:textId="77777777" w:rsidR="003D3636" w:rsidRPr="003D3636" w:rsidRDefault="003D3636" w:rsidP="00055C46">
      <w:pPr>
        <w:jc w:val="both"/>
        <w:rPr>
          <w:rFonts w:ascii="Sylfaen" w:hAnsi="Sylfaen"/>
          <w:sz w:val="24"/>
          <w:szCs w:val="24"/>
        </w:rPr>
      </w:pPr>
    </w:p>
    <w:p w14:paraId="5F5E8258" w14:textId="77777777" w:rsidR="00B11E25" w:rsidRPr="00D356C1" w:rsidRDefault="00B11E25" w:rsidP="00055C4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11E25" w:rsidRPr="00D35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DDC"/>
    <w:multiLevelType w:val="hybridMultilevel"/>
    <w:tmpl w:val="2C38BE60"/>
    <w:lvl w:ilvl="0" w:tplc="6B1215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6D"/>
    <w:rsid w:val="00055C46"/>
    <w:rsid w:val="00062518"/>
    <w:rsid w:val="000D2BA5"/>
    <w:rsid w:val="002179D4"/>
    <w:rsid w:val="0022470B"/>
    <w:rsid w:val="002500D8"/>
    <w:rsid w:val="002914DF"/>
    <w:rsid w:val="002F3025"/>
    <w:rsid w:val="003903F7"/>
    <w:rsid w:val="003D3636"/>
    <w:rsid w:val="003D489A"/>
    <w:rsid w:val="00447496"/>
    <w:rsid w:val="004B35BD"/>
    <w:rsid w:val="004C0943"/>
    <w:rsid w:val="0053362A"/>
    <w:rsid w:val="00561570"/>
    <w:rsid w:val="005A067B"/>
    <w:rsid w:val="005D5B79"/>
    <w:rsid w:val="005E7D6D"/>
    <w:rsid w:val="00603E91"/>
    <w:rsid w:val="00626A33"/>
    <w:rsid w:val="00661AA0"/>
    <w:rsid w:val="006F28A0"/>
    <w:rsid w:val="00774CA7"/>
    <w:rsid w:val="00790199"/>
    <w:rsid w:val="007E1A16"/>
    <w:rsid w:val="008209E2"/>
    <w:rsid w:val="00821E63"/>
    <w:rsid w:val="00885E43"/>
    <w:rsid w:val="0089747E"/>
    <w:rsid w:val="00922C3E"/>
    <w:rsid w:val="00943C70"/>
    <w:rsid w:val="00966BE6"/>
    <w:rsid w:val="009A1A98"/>
    <w:rsid w:val="009E5738"/>
    <w:rsid w:val="00A06082"/>
    <w:rsid w:val="00AA2224"/>
    <w:rsid w:val="00AD7319"/>
    <w:rsid w:val="00AD7343"/>
    <w:rsid w:val="00B11E25"/>
    <w:rsid w:val="00B31762"/>
    <w:rsid w:val="00BE0949"/>
    <w:rsid w:val="00C52F56"/>
    <w:rsid w:val="00C8027C"/>
    <w:rsid w:val="00CD2999"/>
    <w:rsid w:val="00CF2842"/>
    <w:rsid w:val="00D13D63"/>
    <w:rsid w:val="00D26889"/>
    <w:rsid w:val="00D356C1"/>
    <w:rsid w:val="00D40CA3"/>
    <w:rsid w:val="00DA33A5"/>
    <w:rsid w:val="00DD4F7A"/>
    <w:rsid w:val="00E9718B"/>
    <w:rsid w:val="00F32B12"/>
    <w:rsid w:val="00F55EF3"/>
    <w:rsid w:val="00FB0327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D9C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1341</Words>
  <Characters>7644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Edilashvili</dc:creator>
  <cp:keywords/>
  <dc:description/>
  <cp:lastModifiedBy>Kulij Lasha Kiladze</cp:lastModifiedBy>
  <cp:revision>37</cp:revision>
  <cp:lastPrinted>2018-01-06T12:18:00Z</cp:lastPrinted>
  <dcterms:created xsi:type="dcterms:W3CDTF">2018-01-05T10:14:00Z</dcterms:created>
  <dcterms:modified xsi:type="dcterms:W3CDTF">2018-01-09T08:01:00Z</dcterms:modified>
</cp:coreProperties>
</file>